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4712D" w14:textId="7F7E44B7" w:rsidR="00891C02" w:rsidRPr="000238C2" w:rsidRDefault="00891C02" w:rsidP="008F1752">
      <w:pPr>
        <w:jc w:val="center"/>
        <w:rPr>
          <w:b/>
          <w:sz w:val="28"/>
          <w:szCs w:val="28"/>
        </w:rPr>
      </w:pPr>
      <w:r w:rsidRPr="000238C2">
        <w:rPr>
          <w:noProof/>
          <w:lang w:eastAsia="en-ZA"/>
        </w:rPr>
        <w:drawing>
          <wp:inline distT="0" distB="0" distL="0" distR="0" wp14:anchorId="2A1F2BA0" wp14:editId="2F12BABA">
            <wp:extent cx="5731510" cy="1237541"/>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237541"/>
                    </a:xfrm>
                    <a:prstGeom prst="rect">
                      <a:avLst/>
                    </a:prstGeom>
                  </pic:spPr>
                </pic:pic>
              </a:graphicData>
            </a:graphic>
          </wp:inline>
        </w:drawing>
      </w:r>
    </w:p>
    <w:p w14:paraId="588EBC66" w14:textId="4E7C6299" w:rsidR="00777DAD" w:rsidRPr="000238C2" w:rsidRDefault="0075469A" w:rsidP="008F1752">
      <w:pPr>
        <w:jc w:val="center"/>
        <w:rPr>
          <w:b/>
          <w:sz w:val="28"/>
          <w:szCs w:val="28"/>
        </w:rPr>
      </w:pPr>
      <w:r w:rsidRPr="000238C2">
        <w:rPr>
          <w:b/>
          <w:sz w:val="28"/>
          <w:szCs w:val="28"/>
        </w:rPr>
        <w:t xml:space="preserve">Minutes of AGM </w:t>
      </w:r>
      <w:r w:rsidR="00070C99" w:rsidRPr="000238C2">
        <w:rPr>
          <w:b/>
          <w:sz w:val="28"/>
          <w:szCs w:val="28"/>
        </w:rPr>
        <w:t>meeting</w:t>
      </w:r>
      <w:r w:rsidR="004F0940" w:rsidRPr="000238C2">
        <w:rPr>
          <w:b/>
          <w:sz w:val="28"/>
          <w:szCs w:val="28"/>
        </w:rPr>
        <w:t>:</w:t>
      </w:r>
      <w:r w:rsidR="00070C99" w:rsidRPr="000238C2">
        <w:rPr>
          <w:b/>
          <w:sz w:val="28"/>
          <w:szCs w:val="28"/>
        </w:rPr>
        <w:t xml:space="preserve"> S</w:t>
      </w:r>
      <w:r w:rsidR="007F05BC" w:rsidRPr="000238C2">
        <w:rPr>
          <w:b/>
          <w:sz w:val="28"/>
          <w:szCs w:val="28"/>
        </w:rPr>
        <w:t>ACLA</w:t>
      </w:r>
      <w:r w:rsidR="00070C99" w:rsidRPr="000238C2">
        <w:rPr>
          <w:b/>
          <w:sz w:val="28"/>
          <w:szCs w:val="28"/>
        </w:rPr>
        <w:t xml:space="preserve"> 201</w:t>
      </w:r>
      <w:r w:rsidR="00891C02" w:rsidRPr="000238C2">
        <w:rPr>
          <w:b/>
          <w:sz w:val="28"/>
          <w:szCs w:val="28"/>
        </w:rPr>
        <w:t>8</w:t>
      </w:r>
      <w:r w:rsidR="00576DDD" w:rsidRPr="000238C2">
        <w:rPr>
          <w:b/>
          <w:sz w:val="28"/>
          <w:szCs w:val="28"/>
        </w:rPr>
        <w:t xml:space="preserve">     </w:t>
      </w:r>
    </w:p>
    <w:p w14:paraId="76DE7FAD" w14:textId="3343C396" w:rsidR="00070C99" w:rsidRPr="000238C2" w:rsidRDefault="00070C99" w:rsidP="00891C02">
      <w:pPr>
        <w:jc w:val="center"/>
      </w:pPr>
      <w:r w:rsidRPr="000238C2">
        <w:rPr>
          <w:b/>
        </w:rPr>
        <w:t>Date</w:t>
      </w:r>
      <w:r w:rsidR="008F1752" w:rsidRPr="000238C2">
        <w:rPr>
          <w:b/>
        </w:rPr>
        <w:t xml:space="preserve">: </w:t>
      </w:r>
      <w:r w:rsidR="00891C02" w:rsidRPr="000238C2">
        <w:t>18 June</w:t>
      </w:r>
      <w:r w:rsidRPr="000238C2">
        <w:t>, 201</w:t>
      </w:r>
      <w:r w:rsidR="00891C02" w:rsidRPr="000238C2">
        <w:t>8</w:t>
      </w:r>
      <w:r w:rsidRPr="000238C2">
        <w:t xml:space="preserve">: </w:t>
      </w:r>
      <w:r w:rsidR="00891C02" w:rsidRPr="000238C2">
        <w:t>Gordons Bay</w:t>
      </w:r>
      <w:r w:rsidRPr="000238C2">
        <w:t>, South Africa.</w:t>
      </w:r>
    </w:p>
    <w:p w14:paraId="6F0106A2" w14:textId="3B7AB0DD" w:rsidR="0075469A" w:rsidRPr="000238C2" w:rsidRDefault="0075469A" w:rsidP="00E75B82">
      <w:pPr>
        <w:pStyle w:val="ListParagraph"/>
        <w:numPr>
          <w:ilvl w:val="0"/>
          <w:numId w:val="12"/>
        </w:numPr>
      </w:pPr>
      <w:r w:rsidRPr="00E75B82">
        <w:rPr>
          <w:b/>
        </w:rPr>
        <w:t>Attendance register</w:t>
      </w:r>
      <w:r w:rsidR="00E75B82" w:rsidRPr="00E75B82">
        <w:rPr>
          <w:b/>
        </w:rPr>
        <w:t xml:space="preserve"> - </w:t>
      </w:r>
      <w:r w:rsidRPr="00E75B82">
        <w:rPr>
          <w:b/>
        </w:rPr>
        <w:t>Present (</w:t>
      </w:r>
      <w:r w:rsidR="00CB0D02" w:rsidRPr="00E75B82">
        <w:rPr>
          <w:b/>
        </w:rPr>
        <w:t xml:space="preserve">35 </w:t>
      </w:r>
      <w:r w:rsidRPr="00E75B82">
        <w:rPr>
          <w:b/>
        </w:rPr>
        <w:t>attendees)</w:t>
      </w:r>
      <w:r w:rsidR="00CB0D02" w:rsidRPr="00E75B82">
        <w:rPr>
          <w:b/>
        </w:rPr>
        <w:br/>
      </w:r>
      <w:r w:rsidR="00CB0D02" w:rsidRPr="000238C2">
        <w:t xml:space="preserve">Andre Calitz (SACLA </w:t>
      </w:r>
      <w:r w:rsidR="003D5FFD">
        <w:t>President</w:t>
      </w:r>
      <w:r w:rsidR="00CB0D02" w:rsidRPr="000238C2">
        <w:t>)</w:t>
      </w:r>
      <w:r w:rsidR="003D5FFD">
        <w:t xml:space="preserve">, </w:t>
      </w:r>
      <w:r w:rsidR="00CB0D02" w:rsidRPr="000238C2">
        <w:t>Lisa Seymour (SACLA Conference Chair)</w:t>
      </w:r>
      <w:r w:rsidR="003D5FFD">
        <w:t>,</w:t>
      </w:r>
      <w:r w:rsidR="00CB0D02" w:rsidRPr="000238C2">
        <w:br/>
        <w:t>Linda Marshall (SACLA Secretary)</w:t>
      </w:r>
      <w:r w:rsidR="003D5FFD">
        <w:t xml:space="preserve">, </w:t>
      </w:r>
      <w:r w:rsidR="00CB0D02" w:rsidRPr="000238C2">
        <w:t>Susan Campher (SACLA Treasurer)</w:t>
      </w:r>
      <w:r w:rsidR="003D5FFD">
        <w:t>,</w:t>
      </w:r>
      <w:r w:rsidR="00CB0D02" w:rsidRPr="000238C2">
        <w:br/>
        <w:t xml:space="preserve">Estelle Taylor (Executive </w:t>
      </w:r>
      <w:r w:rsidR="000238C2" w:rsidRPr="000238C2">
        <w:t>committee</w:t>
      </w:r>
      <w:r w:rsidR="00CB0D02" w:rsidRPr="000238C2">
        <w:t>)</w:t>
      </w:r>
      <w:r w:rsidR="003D5FFD">
        <w:t xml:space="preserve">, </w:t>
      </w:r>
      <w:r w:rsidR="00CB0D02" w:rsidRPr="000238C2">
        <w:t xml:space="preserve">Mac van der Merwe (Executive </w:t>
      </w:r>
      <w:r w:rsidR="000238C2" w:rsidRPr="000238C2">
        <w:t>committee</w:t>
      </w:r>
      <w:r w:rsidR="00CB0D02" w:rsidRPr="000238C2">
        <w:t>)</w:t>
      </w:r>
      <w:r w:rsidR="003D5FFD">
        <w:t>,</w:t>
      </w:r>
      <w:r w:rsidR="00CB0D02" w:rsidRPr="000238C2">
        <w:br/>
      </w:r>
      <w:r w:rsidRPr="000238C2">
        <w:t xml:space="preserve">Jan Kroeze (UNISA), Hussein Suleman (UCT), Carina De Villiers (UP), </w:t>
      </w:r>
      <w:r w:rsidR="00CB0D02" w:rsidRPr="000238C2">
        <w:t xml:space="preserve">Salah Kabanda (UCT), Aslam </w:t>
      </w:r>
      <w:proofErr w:type="spellStart"/>
      <w:r w:rsidR="00CB0D02" w:rsidRPr="000238C2">
        <w:t>Safla</w:t>
      </w:r>
      <w:proofErr w:type="spellEnd"/>
      <w:r w:rsidR="00CB0D02" w:rsidRPr="000238C2">
        <w:t xml:space="preserve"> (UCT), J Jamieson (UCT), Romeo </w:t>
      </w:r>
      <w:proofErr w:type="spellStart"/>
      <w:r w:rsidR="00CB0D02" w:rsidRPr="000238C2">
        <w:t>Botes</w:t>
      </w:r>
      <w:proofErr w:type="spellEnd"/>
      <w:r w:rsidR="00CB0D02" w:rsidRPr="000238C2">
        <w:t xml:space="preserve"> (NWU), Henri van Rensburg (NWU), Dirk Snyman (NWU), Kobus van Aswegen (NWU), Liezel Nel (UFS), Guillaume Nel (UCT), Ste</w:t>
      </w:r>
      <w:r w:rsidR="00183527" w:rsidRPr="000238C2">
        <w:t>p</w:t>
      </w:r>
      <w:r w:rsidR="00CB0D02" w:rsidRPr="000238C2">
        <w:t xml:space="preserve">han </w:t>
      </w:r>
      <w:proofErr w:type="spellStart"/>
      <w:r w:rsidR="00CB0D02" w:rsidRPr="000238C2">
        <w:t>Opfer</w:t>
      </w:r>
      <w:proofErr w:type="spellEnd"/>
      <w:r w:rsidR="00CB0D02" w:rsidRPr="000238C2">
        <w:t xml:space="preserve"> ((Germany), Stefan Gruner (UP), Walter </w:t>
      </w:r>
      <w:proofErr w:type="spellStart"/>
      <w:r w:rsidR="00CB0D02" w:rsidRPr="000238C2">
        <w:t>Uys</w:t>
      </w:r>
      <w:proofErr w:type="spellEnd"/>
      <w:r w:rsidR="00CB0D02" w:rsidRPr="000238C2">
        <w:t xml:space="preserve"> (NWU), JT Janse van Rensburg (NWU), Tanja Eksteen (NWU), </w:t>
      </w:r>
      <w:proofErr w:type="spellStart"/>
      <w:r w:rsidR="00CB0D02" w:rsidRPr="000238C2">
        <w:t>Pitso</w:t>
      </w:r>
      <w:proofErr w:type="spellEnd"/>
      <w:r w:rsidR="00CB0D02" w:rsidRPr="000238C2">
        <w:t xml:space="preserve"> </w:t>
      </w:r>
      <w:proofErr w:type="spellStart"/>
      <w:r w:rsidR="00CB0D02" w:rsidRPr="000238C2">
        <w:t>Tsibolane</w:t>
      </w:r>
      <w:proofErr w:type="spellEnd"/>
      <w:r w:rsidR="00CB0D02" w:rsidRPr="000238C2">
        <w:t xml:space="preserve"> (UCT), Samuel </w:t>
      </w:r>
      <w:proofErr w:type="spellStart"/>
      <w:r w:rsidR="00CB0D02" w:rsidRPr="000238C2">
        <w:t>Mwapuele</w:t>
      </w:r>
      <w:proofErr w:type="spellEnd"/>
      <w:r w:rsidR="00CB0D02" w:rsidRPr="000238C2">
        <w:t xml:space="preserve"> (UCT), Colin Pilkington (UNISA), </w:t>
      </w:r>
      <w:proofErr w:type="spellStart"/>
      <w:r w:rsidR="00CB0D02" w:rsidRPr="000238C2">
        <w:t>Thipe</w:t>
      </w:r>
      <w:proofErr w:type="spellEnd"/>
      <w:r w:rsidR="00CB0D02" w:rsidRPr="000238C2">
        <w:t xml:space="preserve"> </w:t>
      </w:r>
      <w:proofErr w:type="spellStart"/>
      <w:r w:rsidR="00CB0D02" w:rsidRPr="000238C2">
        <w:t>Modipa</w:t>
      </w:r>
      <w:proofErr w:type="spellEnd"/>
      <w:r w:rsidR="00CB0D02" w:rsidRPr="000238C2">
        <w:t xml:space="preserve"> (UL), Bennett </w:t>
      </w:r>
      <w:proofErr w:type="spellStart"/>
      <w:r w:rsidR="00CB0D02" w:rsidRPr="000238C2">
        <w:t>Kankuzi</w:t>
      </w:r>
      <w:proofErr w:type="spellEnd"/>
      <w:r w:rsidR="00CB0D02" w:rsidRPr="000238C2">
        <w:t xml:space="preserve"> (NWU), Wai Sze Leung (UJ), </w:t>
      </w:r>
      <w:proofErr w:type="spellStart"/>
      <w:r w:rsidR="00CB0D02" w:rsidRPr="000238C2">
        <w:t>Aurona</w:t>
      </w:r>
      <w:proofErr w:type="spellEnd"/>
      <w:r w:rsidR="00CB0D02" w:rsidRPr="000238C2">
        <w:t xml:space="preserve"> Gerber (UP), Janet Liebenberg (NWU), Trudie Benade (NWU), Henry </w:t>
      </w:r>
      <w:proofErr w:type="spellStart"/>
      <w:r w:rsidR="00CB0D02" w:rsidRPr="000238C2">
        <w:t>Foulds</w:t>
      </w:r>
      <w:proofErr w:type="spellEnd"/>
      <w:r w:rsidR="00CB0D02" w:rsidRPr="000238C2">
        <w:t xml:space="preserve"> (NWU), Lynette </w:t>
      </w:r>
      <w:proofErr w:type="spellStart"/>
      <w:r w:rsidR="00183527" w:rsidRPr="000238C2">
        <w:t>D</w:t>
      </w:r>
      <w:r w:rsidR="00CB0D02" w:rsidRPr="000238C2">
        <w:t>revin</w:t>
      </w:r>
      <w:proofErr w:type="spellEnd"/>
      <w:r w:rsidR="00CB0D02" w:rsidRPr="000238C2">
        <w:t xml:space="preserve"> (NWU), </w:t>
      </w:r>
      <w:proofErr w:type="spellStart"/>
      <w:r w:rsidR="00CB0D02" w:rsidRPr="000238C2">
        <w:t>Vreda</w:t>
      </w:r>
      <w:proofErr w:type="spellEnd"/>
      <w:r w:rsidR="00CB0D02" w:rsidRPr="000238C2">
        <w:t xml:space="preserve"> Pieterse (UP).</w:t>
      </w:r>
      <w:r w:rsidR="00CB0D02" w:rsidRPr="000238C2">
        <w:br/>
      </w:r>
    </w:p>
    <w:p w14:paraId="4F2ED8BE" w14:textId="1060EDB5" w:rsidR="004F0940" w:rsidRPr="000238C2" w:rsidRDefault="004F0940" w:rsidP="004F0940">
      <w:pPr>
        <w:pStyle w:val="ListParagraph"/>
        <w:numPr>
          <w:ilvl w:val="0"/>
          <w:numId w:val="12"/>
        </w:numPr>
      </w:pPr>
      <w:r w:rsidRPr="003D5FFD">
        <w:rPr>
          <w:b/>
        </w:rPr>
        <w:t>Welcome:</w:t>
      </w:r>
      <w:r w:rsidRPr="000238C2">
        <w:t xml:space="preserve"> Lisa Seymour (UCT and SACLA 2018 </w:t>
      </w:r>
      <w:r w:rsidR="00474496" w:rsidRPr="000238C2">
        <w:t>C</w:t>
      </w:r>
      <w:r w:rsidRPr="000238C2">
        <w:t xml:space="preserve">onference chair) </w:t>
      </w:r>
      <w:r w:rsidR="00183527" w:rsidRPr="000238C2">
        <w:br/>
      </w:r>
      <w:r w:rsidR="0094279D">
        <w:t>Lisa welcome</w:t>
      </w:r>
      <w:r w:rsidR="00951190">
        <w:t>d</w:t>
      </w:r>
      <w:r w:rsidR="0094279D">
        <w:t xml:space="preserve"> everyone at the AGM for SACLA 2018.</w:t>
      </w:r>
      <w:r w:rsidR="0094279D">
        <w:br/>
      </w:r>
    </w:p>
    <w:p w14:paraId="1AF44118" w14:textId="67D8841B" w:rsidR="00070C99" w:rsidRPr="000238C2" w:rsidRDefault="00474496" w:rsidP="004F0940">
      <w:pPr>
        <w:pStyle w:val="ListParagraph"/>
        <w:numPr>
          <w:ilvl w:val="0"/>
          <w:numId w:val="12"/>
        </w:numPr>
      </w:pPr>
      <w:r w:rsidRPr="003D5FFD">
        <w:rPr>
          <w:b/>
        </w:rPr>
        <w:t>Approval of the m</w:t>
      </w:r>
      <w:r w:rsidR="00070C99" w:rsidRPr="003D5FFD">
        <w:rPr>
          <w:b/>
        </w:rPr>
        <w:t>inutes</w:t>
      </w:r>
      <w:r w:rsidR="004F0940" w:rsidRPr="003D5FFD">
        <w:rPr>
          <w:b/>
        </w:rPr>
        <w:t xml:space="preserve"> of </w:t>
      </w:r>
      <w:r w:rsidR="00DA3F70" w:rsidRPr="003D5FFD">
        <w:rPr>
          <w:b/>
        </w:rPr>
        <w:t>AGM</w:t>
      </w:r>
      <w:r w:rsidR="004F0940" w:rsidRPr="003D5FFD">
        <w:rPr>
          <w:b/>
        </w:rPr>
        <w:t xml:space="preserve"> meeting held </w:t>
      </w:r>
      <w:r w:rsidR="00920C4D" w:rsidRPr="003D5FFD">
        <w:rPr>
          <w:b/>
        </w:rPr>
        <w:t xml:space="preserve">at </w:t>
      </w:r>
      <w:r w:rsidR="004F0940" w:rsidRPr="003D5FFD">
        <w:rPr>
          <w:b/>
        </w:rPr>
        <w:t>SACLA 2017</w:t>
      </w:r>
      <w:r w:rsidR="00183527" w:rsidRPr="003D5FFD">
        <w:rPr>
          <w:b/>
        </w:rPr>
        <w:br/>
      </w:r>
      <w:r w:rsidR="00183527" w:rsidRPr="000238C2">
        <w:t>Janet Liebenberg approve</w:t>
      </w:r>
      <w:r w:rsidR="00951190">
        <w:t>d</w:t>
      </w:r>
      <w:r w:rsidR="0094279D">
        <w:t xml:space="preserve"> the minutes of the AGM for SACLA 2017</w:t>
      </w:r>
      <w:r w:rsidR="00183527" w:rsidRPr="000238C2">
        <w:t xml:space="preserve"> </w:t>
      </w:r>
      <w:r w:rsidR="0094279D">
        <w:t xml:space="preserve">and </w:t>
      </w:r>
      <w:r w:rsidR="00183527" w:rsidRPr="000238C2">
        <w:t>Andre Calitz seconded</w:t>
      </w:r>
      <w:r w:rsidR="0094279D">
        <w:t xml:space="preserve"> this approval</w:t>
      </w:r>
      <w:r w:rsidR="00183527" w:rsidRPr="000238C2">
        <w:t>.</w:t>
      </w:r>
      <w:r w:rsidR="00183527" w:rsidRPr="000238C2">
        <w:br/>
      </w:r>
    </w:p>
    <w:p w14:paraId="23EFA2FD" w14:textId="4299934A" w:rsidR="00DA3F70" w:rsidRPr="000238C2" w:rsidRDefault="00474496" w:rsidP="00DA3F70">
      <w:pPr>
        <w:pStyle w:val="ListParagraph"/>
        <w:numPr>
          <w:ilvl w:val="0"/>
          <w:numId w:val="12"/>
        </w:numPr>
      </w:pPr>
      <w:r w:rsidRPr="003D5FFD">
        <w:rPr>
          <w:b/>
        </w:rPr>
        <w:t>Conference Chair</w:t>
      </w:r>
      <w:r w:rsidR="00DA3F70" w:rsidRPr="003D5FFD">
        <w:rPr>
          <w:b/>
        </w:rPr>
        <w:t xml:space="preserve"> report SACLA 201</w:t>
      </w:r>
      <w:r w:rsidRPr="003D5FFD">
        <w:rPr>
          <w:b/>
        </w:rPr>
        <w:t>8</w:t>
      </w:r>
      <w:r w:rsidR="00183527" w:rsidRPr="003D5FFD">
        <w:rPr>
          <w:b/>
        </w:rPr>
        <w:br/>
      </w:r>
      <w:r w:rsidR="00183527" w:rsidRPr="000238C2">
        <w:t>Lisa report</w:t>
      </w:r>
      <w:r w:rsidR="00951190">
        <w:t>ed</w:t>
      </w:r>
      <w:r w:rsidR="00183527" w:rsidRPr="000238C2">
        <w:t xml:space="preserve"> that arrangements </w:t>
      </w:r>
      <w:r w:rsidR="00951190">
        <w:t xml:space="preserve">and the </w:t>
      </w:r>
      <w:r w:rsidR="00183527" w:rsidRPr="000238C2">
        <w:t>conference went well. Lisa thank</w:t>
      </w:r>
      <w:r w:rsidR="00951190">
        <w:t>ed</w:t>
      </w:r>
      <w:r w:rsidR="00183527" w:rsidRPr="000238C2">
        <w:t xml:space="preserve"> the </w:t>
      </w:r>
      <w:r w:rsidR="00951190">
        <w:t xml:space="preserve">local organising </w:t>
      </w:r>
      <w:r w:rsidR="00183527" w:rsidRPr="000238C2">
        <w:t>team that helped with the arrangements, as well as the reviewers who did a huge amount of work.</w:t>
      </w:r>
      <w:r w:rsidR="00183527" w:rsidRPr="000238C2">
        <w:br/>
        <w:t>Lisa comment</w:t>
      </w:r>
      <w:r w:rsidR="00951190">
        <w:t>ed</w:t>
      </w:r>
      <w:r w:rsidR="00183527" w:rsidRPr="000238C2">
        <w:t xml:space="preserve"> that the executive team help</w:t>
      </w:r>
      <w:r w:rsidR="0094279D">
        <w:t>ed</w:t>
      </w:r>
      <w:r w:rsidR="00183527" w:rsidRPr="000238C2">
        <w:t>, because ideas can be ‘bounced off’ them, and the treasurer is a safety net. The structure of the executive team gives flow to the arrangements and conferences</w:t>
      </w:r>
      <w:r w:rsidR="0094279D">
        <w:t>.</w:t>
      </w:r>
      <w:r w:rsidR="00183527" w:rsidRPr="000238C2">
        <w:br/>
        <w:t>Lisa also comment</w:t>
      </w:r>
      <w:r w:rsidR="00951190">
        <w:t>ed</w:t>
      </w:r>
      <w:r w:rsidR="00183527" w:rsidRPr="000238C2">
        <w:t xml:space="preserve"> that XL-Millennium was brilliant and using them made the arrangements easy.</w:t>
      </w:r>
      <w:r w:rsidR="004A0414" w:rsidRPr="000238C2">
        <w:t xml:space="preserve"> They chase</w:t>
      </w:r>
      <w:r w:rsidR="00951190">
        <w:t>d</w:t>
      </w:r>
      <w:r w:rsidR="004A0414" w:rsidRPr="000238C2">
        <w:t xml:space="preserve"> up money from sponsors and attendees. </w:t>
      </w:r>
      <w:r w:rsidR="00183527" w:rsidRPr="000238C2">
        <w:br/>
      </w:r>
    </w:p>
    <w:p w14:paraId="3B4C834D" w14:textId="77777777" w:rsidR="00DA3F70" w:rsidRPr="003D5FFD" w:rsidRDefault="00DA3F70" w:rsidP="00DA3F70">
      <w:pPr>
        <w:pStyle w:val="ListParagraph"/>
        <w:numPr>
          <w:ilvl w:val="0"/>
          <w:numId w:val="12"/>
        </w:numPr>
        <w:rPr>
          <w:b/>
        </w:rPr>
      </w:pPr>
      <w:r w:rsidRPr="003D5FFD">
        <w:rPr>
          <w:b/>
        </w:rPr>
        <w:t>Finances</w:t>
      </w:r>
    </w:p>
    <w:p w14:paraId="0155EE14" w14:textId="4DA16F2F" w:rsidR="00DA3F70" w:rsidRPr="000238C2" w:rsidRDefault="00795A43" w:rsidP="00DA3F70">
      <w:pPr>
        <w:pStyle w:val="ListParagraph"/>
        <w:numPr>
          <w:ilvl w:val="1"/>
          <w:numId w:val="12"/>
        </w:numPr>
      </w:pPr>
      <w:r w:rsidRPr="000238C2">
        <w:t xml:space="preserve">Conference </w:t>
      </w:r>
      <w:r w:rsidR="00DA3F70" w:rsidRPr="000238C2">
        <w:t>201</w:t>
      </w:r>
      <w:r w:rsidR="00474496" w:rsidRPr="000238C2">
        <w:t>8</w:t>
      </w:r>
      <w:r w:rsidR="00DA3F70" w:rsidRPr="000238C2">
        <w:t xml:space="preserve"> Income/Expense account</w:t>
      </w:r>
      <w:r w:rsidR="004A0414" w:rsidRPr="000238C2">
        <w:br/>
        <w:t>Lisa discusse</w:t>
      </w:r>
      <w:r w:rsidR="00951190">
        <w:t>d</w:t>
      </w:r>
      <w:r w:rsidR="004A0414" w:rsidRPr="000238C2">
        <w:t xml:space="preserve"> the </w:t>
      </w:r>
      <w:r w:rsidR="00951190">
        <w:t xml:space="preserve">preliminary </w:t>
      </w:r>
      <w:r w:rsidR="004A0414" w:rsidRPr="000238C2">
        <w:t>finances for SACLA 2018.  All attendees ha</w:t>
      </w:r>
      <w:r w:rsidR="00951190">
        <w:t>d</w:t>
      </w:r>
      <w:r w:rsidR="004A0414" w:rsidRPr="000238C2">
        <w:t xml:space="preserve"> paid. Money promised from sponsors </w:t>
      </w:r>
      <w:r w:rsidR="00951190">
        <w:t xml:space="preserve">was </w:t>
      </w:r>
      <w:r w:rsidR="004A0414" w:rsidRPr="000238C2">
        <w:t xml:space="preserve">not all in yet, but should be in process as </w:t>
      </w:r>
      <w:r w:rsidR="004A0414" w:rsidRPr="000238C2">
        <w:lastRenderedPageBreak/>
        <w:t>invoices have been done.</w:t>
      </w:r>
      <w:r w:rsidR="004A0414" w:rsidRPr="000238C2">
        <w:br/>
        <w:t>By estimate +- R80 000 should be left if all money from sponsors do come in.</w:t>
      </w:r>
      <w:r w:rsidR="004A0414" w:rsidRPr="000238C2">
        <w:br/>
        <w:t>Jan Kroeze question</w:t>
      </w:r>
      <w:r w:rsidR="00951190">
        <w:t>ed</w:t>
      </w:r>
      <w:r w:rsidR="004A0414" w:rsidRPr="000238C2">
        <w:t xml:space="preserve"> about what, according to the constitution, happens to profit. Andre Calitz answer</w:t>
      </w:r>
      <w:r w:rsidR="00951190">
        <w:t>ed</w:t>
      </w:r>
      <w:r w:rsidR="004A0414" w:rsidRPr="000238C2">
        <w:t xml:space="preserve"> that all profits go to SACLA</w:t>
      </w:r>
      <w:r w:rsidR="00951190">
        <w:t>.</w:t>
      </w:r>
      <w:r w:rsidR="004A0414" w:rsidRPr="000238C2">
        <w:t xml:space="preserve"> This is not in the constitution but is normal practice. </w:t>
      </w:r>
      <w:r w:rsidR="00951190">
        <w:t>The c</w:t>
      </w:r>
      <w:r w:rsidR="004A0414" w:rsidRPr="000238C2">
        <w:t>onstitution should be amended to make this clear.</w:t>
      </w:r>
      <w:r w:rsidR="004A0414" w:rsidRPr="000238C2">
        <w:br/>
      </w:r>
    </w:p>
    <w:p w14:paraId="589B2538" w14:textId="38C52E94" w:rsidR="00DA3F70" w:rsidRPr="000238C2" w:rsidRDefault="004A0414" w:rsidP="00DA3F70">
      <w:pPr>
        <w:pStyle w:val="ListParagraph"/>
        <w:numPr>
          <w:ilvl w:val="1"/>
          <w:numId w:val="12"/>
        </w:numPr>
      </w:pPr>
      <w:r w:rsidRPr="000238C2">
        <w:t>SACLA finances in general</w:t>
      </w:r>
      <w:r w:rsidRPr="000238C2">
        <w:br/>
        <w:t>Susan Campher (treasurer) g</w:t>
      </w:r>
      <w:r w:rsidR="00951190">
        <w:t>ave</w:t>
      </w:r>
      <w:r w:rsidRPr="000238C2">
        <w:t xml:space="preserve"> feedback. </w:t>
      </w:r>
      <w:r w:rsidRPr="000238C2">
        <w:br/>
        <w:t>Susan propose</w:t>
      </w:r>
      <w:r w:rsidR="00951190">
        <w:t>d</w:t>
      </w:r>
      <w:r w:rsidRPr="000238C2">
        <w:t xml:space="preserve"> opening a Standard Bank Business Current Account: </w:t>
      </w:r>
      <w:proofErr w:type="spellStart"/>
      <w:r w:rsidRPr="000238C2">
        <w:t>MoneyMarket</w:t>
      </w:r>
      <w:proofErr w:type="spellEnd"/>
      <w:r w:rsidRPr="000238C2">
        <w:t xml:space="preserve"> Call account. Fees, interest rates etc. was ta</w:t>
      </w:r>
      <w:r w:rsidR="000238C2">
        <w:t>k</w:t>
      </w:r>
      <w:r w:rsidRPr="000238C2">
        <w:t>e</w:t>
      </w:r>
      <w:r w:rsidR="000238C2">
        <w:t>n</w:t>
      </w:r>
      <w:r w:rsidRPr="000238C2">
        <w:t xml:space="preserve"> into account as well as advice from other treasurers. Different banks were tried and Standard Bank gave the best support.</w:t>
      </w:r>
      <w:r w:rsidRPr="000238C2">
        <w:br/>
        <w:t>Charges are R75 a month operating fees, and interest is 5-6%.</w:t>
      </w:r>
      <w:r w:rsidRPr="000238C2">
        <w:br/>
        <w:t xml:space="preserve">Stefan </w:t>
      </w:r>
      <w:r w:rsidR="000238C2">
        <w:t>G</w:t>
      </w:r>
      <w:r w:rsidRPr="000238C2">
        <w:t xml:space="preserve">runer has a question about tax on this money. Andre </w:t>
      </w:r>
      <w:r w:rsidR="000238C2">
        <w:t>C</w:t>
      </w:r>
      <w:r w:rsidRPr="000238C2">
        <w:t xml:space="preserve">alitz </w:t>
      </w:r>
      <w:r w:rsidR="000238C2" w:rsidRPr="000238C2">
        <w:t>responds</w:t>
      </w:r>
      <w:r w:rsidRPr="000238C2">
        <w:t xml:space="preserve"> that this is for building up a reserve fund, the same as SAICSIT has been doing </w:t>
      </w:r>
      <w:r w:rsidR="000238C2" w:rsidRPr="000238C2">
        <w:t>for</w:t>
      </w:r>
      <w:r w:rsidRPr="000238C2">
        <w:t xml:space="preserve"> years. It is non-profit and a </w:t>
      </w:r>
      <w:r w:rsidR="000238C2" w:rsidRPr="000238C2">
        <w:t>tax</w:t>
      </w:r>
      <w:r w:rsidRPr="000238C2">
        <w:t xml:space="preserve"> return should be submitted as a non-profit organisation. </w:t>
      </w:r>
      <w:r w:rsidR="00420DB6" w:rsidRPr="000238C2">
        <w:br/>
        <w:t xml:space="preserve">The money is currently in an account at XL-Millennium and </w:t>
      </w:r>
      <w:r w:rsidR="0094279D">
        <w:t xml:space="preserve">the </w:t>
      </w:r>
      <w:r w:rsidR="00420DB6" w:rsidRPr="000238C2">
        <w:t>specific amount to be transferred will be sorted out soon. It should be about R60 000 (R30 000 prior to 20</w:t>
      </w:r>
      <w:r w:rsidR="00951190">
        <w:t>1</w:t>
      </w:r>
      <w:r w:rsidR="00420DB6" w:rsidRPr="000238C2">
        <w:t>7 + profit of R30</w:t>
      </w:r>
      <w:r w:rsidR="0094279D">
        <w:t xml:space="preserve"> </w:t>
      </w:r>
      <w:r w:rsidR="00420DB6" w:rsidRPr="000238C2">
        <w:t>000 from SACLA 2017).</w:t>
      </w:r>
      <w:r w:rsidR="00420DB6" w:rsidRPr="000238C2">
        <w:br/>
      </w:r>
    </w:p>
    <w:p w14:paraId="2C5889FF" w14:textId="77777777" w:rsidR="00DA3F70" w:rsidRPr="003D5FFD" w:rsidRDefault="00DA3F70" w:rsidP="00DA3F70">
      <w:pPr>
        <w:pStyle w:val="ListParagraph"/>
        <w:numPr>
          <w:ilvl w:val="0"/>
          <w:numId w:val="12"/>
        </w:numPr>
        <w:rPr>
          <w:b/>
        </w:rPr>
      </w:pPr>
      <w:r w:rsidRPr="003D5FFD">
        <w:rPr>
          <w:b/>
        </w:rPr>
        <w:t>Future SACLA hosting</w:t>
      </w:r>
    </w:p>
    <w:p w14:paraId="6CB9F805" w14:textId="50450D46" w:rsidR="00474496" w:rsidRPr="000238C2" w:rsidRDefault="00474496" w:rsidP="00474496">
      <w:pPr>
        <w:pStyle w:val="ListParagraph"/>
        <w:numPr>
          <w:ilvl w:val="0"/>
          <w:numId w:val="14"/>
        </w:numPr>
        <w:spacing w:after="0" w:line="240" w:lineRule="auto"/>
      </w:pPr>
      <w:r w:rsidRPr="000238C2">
        <w:t>2019 – UNISA (Prof Mac van der Merwe</w:t>
      </w:r>
      <w:r w:rsidR="00420DB6" w:rsidRPr="000238C2">
        <w:t xml:space="preserve"> - Conference chair</w:t>
      </w:r>
      <w:r w:rsidR="0094279D">
        <w:t xml:space="preserve"> 2019</w:t>
      </w:r>
      <w:r w:rsidRPr="000238C2">
        <w:t>)</w:t>
      </w:r>
    </w:p>
    <w:p w14:paraId="28552FD8" w14:textId="18710091" w:rsidR="00474496" w:rsidRPr="000238C2" w:rsidRDefault="00474496" w:rsidP="00F92A23">
      <w:pPr>
        <w:pStyle w:val="ListParagraph"/>
        <w:numPr>
          <w:ilvl w:val="0"/>
          <w:numId w:val="14"/>
        </w:numPr>
        <w:spacing w:after="0" w:line="240" w:lineRule="auto"/>
      </w:pPr>
      <w:r w:rsidRPr="000238C2">
        <w:t xml:space="preserve">2020 – RHODES (HOD IS:  Prof Stephen </w:t>
      </w:r>
      <w:proofErr w:type="spellStart"/>
      <w:r w:rsidRPr="000238C2">
        <w:t>Flowerday</w:t>
      </w:r>
      <w:proofErr w:type="spellEnd"/>
      <w:r w:rsidRPr="000238C2">
        <w:t>)</w:t>
      </w:r>
    </w:p>
    <w:p w14:paraId="7850DE24" w14:textId="77777777" w:rsidR="003D5FFD" w:rsidRDefault="00474496" w:rsidP="00420DB6">
      <w:pPr>
        <w:pStyle w:val="ListParagraph"/>
        <w:numPr>
          <w:ilvl w:val="0"/>
          <w:numId w:val="14"/>
        </w:numPr>
        <w:spacing w:after="0" w:line="240" w:lineRule="auto"/>
      </w:pPr>
      <w:r w:rsidRPr="000238C2">
        <w:t>2021 – UJ (Prof Marijke Coetzee, Dr Wai Sze Leung)</w:t>
      </w:r>
    </w:p>
    <w:p w14:paraId="4E6EC0BD" w14:textId="4513DA32" w:rsidR="003D5FFD" w:rsidRDefault="003D5FFD" w:rsidP="00420DB6">
      <w:pPr>
        <w:pStyle w:val="ListParagraph"/>
        <w:numPr>
          <w:ilvl w:val="0"/>
          <w:numId w:val="14"/>
        </w:numPr>
        <w:spacing w:after="0" w:line="240" w:lineRule="auto"/>
      </w:pPr>
      <w:r>
        <w:t>2022 – Stellenbosch Department of CS</w:t>
      </w:r>
      <w:r w:rsidR="00F92A23">
        <w:t xml:space="preserve"> (Prof B. Watson)</w:t>
      </w:r>
    </w:p>
    <w:p w14:paraId="2FE14A32" w14:textId="01FFB149" w:rsidR="003D5FFD" w:rsidRDefault="003D5FFD" w:rsidP="00420DB6">
      <w:pPr>
        <w:pStyle w:val="ListParagraph"/>
        <w:numPr>
          <w:ilvl w:val="0"/>
          <w:numId w:val="14"/>
        </w:numPr>
        <w:spacing w:after="0" w:line="240" w:lineRule="auto"/>
      </w:pPr>
      <w:r>
        <w:t xml:space="preserve">2023 </w:t>
      </w:r>
      <w:r w:rsidR="00F92A23">
        <w:t xml:space="preserve">- </w:t>
      </w:r>
      <w:r>
        <w:t>NWU Department of CS</w:t>
      </w:r>
      <w:r w:rsidR="00F92A23">
        <w:t xml:space="preserve"> (Prof E. Taylor)</w:t>
      </w:r>
    </w:p>
    <w:p w14:paraId="122524F9" w14:textId="3D91E2B4" w:rsidR="003D5FFD" w:rsidRDefault="003D5FFD" w:rsidP="003D5FFD">
      <w:pPr>
        <w:pStyle w:val="ListParagraph"/>
        <w:numPr>
          <w:ilvl w:val="0"/>
          <w:numId w:val="14"/>
        </w:numPr>
        <w:spacing w:after="0" w:line="240" w:lineRule="auto"/>
        <w:ind w:left="1418"/>
      </w:pPr>
      <w:r>
        <w:t>2024 - NMU Department of CS</w:t>
      </w:r>
      <w:r w:rsidR="00F92A23">
        <w:t xml:space="preserve"> (Prof Jean Greyling)</w:t>
      </w:r>
    </w:p>
    <w:p w14:paraId="75CCE9A2" w14:textId="77777777" w:rsidR="003D5FFD" w:rsidRDefault="003D5FFD" w:rsidP="003D5FFD">
      <w:pPr>
        <w:spacing w:after="0" w:line="240" w:lineRule="auto"/>
        <w:ind w:left="1058"/>
      </w:pPr>
    </w:p>
    <w:p w14:paraId="42BBA4E6" w14:textId="5AC294A2" w:rsidR="00474496" w:rsidRPr="000238C2" w:rsidRDefault="00420DB6" w:rsidP="003D5FFD">
      <w:pPr>
        <w:spacing w:after="0" w:line="240" w:lineRule="auto"/>
        <w:ind w:left="709"/>
      </w:pPr>
      <w:r w:rsidRPr="000238C2">
        <w:t>Andre Calitz request</w:t>
      </w:r>
      <w:r w:rsidR="00951190">
        <w:t>ed</w:t>
      </w:r>
      <w:r w:rsidRPr="000238C2">
        <w:t xml:space="preserve"> suggestions for 2022 and ask</w:t>
      </w:r>
      <w:r w:rsidR="00951190">
        <w:t>ed</w:t>
      </w:r>
      <w:r w:rsidRPr="000238C2">
        <w:t xml:space="preserve"> interested or willing parties to contact him</w:t>
      </w:r>
      <w:r w:rsidR="003D5FFD">
        <w:t xml:space="preserve"> and confirm hosting</w:t>
      </w:r>
      <w:r w:rsidRPr="000238C2">
        <w:t>.</w:t>
      </w:r>
      <w:r w:rsidRPr="000238C2">
        <w:br/>
        <w:t>Estelle Taylor’s term on the executive committee is now over.</w:t>
      </w:r>
      <w:r w:rsidR="00951190">
        <w:t xml:space="preserve"> She was thanked for her contribution.</w:t>
      </w:r>
      <w:r w:rsidRPr="000238C2">
        <w:br/>
      </w:r>
    </w:p>
    <w:p w14:paraId="5D77825C" w14:textId="12BA6476" w:rsidR="00474496" w:rsidRPr="003D5FFD" w:rsidRDefault="00474496" w:rsidP="00474496">
      <w:pPr>
        <w:pStyle w:val="ListParagraph"/>
        <w:numPr>
          <w:ilvl w:val="0"/>
          <w:numId w:val="12"/>
        </w:numPr>
        <w:spacing w:after="0" w:line="240" w:lineRule="auto"/>
        <w:rPr>
          <w:b/>
        </w:rPr>
      </w:pPr>
      <w:r w:rsidRPr="003D5FFD">
        <w:rPr>
          <w:b/>
        </w:rPr>
        <w:t>SACLA 2018 Executive Committee</w:t>
      </w:r>
    </w:p>
    <w:p w14:paraId="4CD0F264" w14:textId="28553E40" w:rsidR="00474496" w:rsidRPr="000238C2" w:rsidRDefault="00474496" w:rsidP="00474496">
      <w:pPr>
        <w:pStyle w:val="ListParagraph"/>
        <w:numPr>
          <w:ilvl w:val="0"/>
          <w:numId w:val="16"/>
        </w:numPr>
        <w:spacing w:after="0" w:line="240" w:lineRule="auto"/>
      </w:pPr>
      <w:r w:rsidRPr="000238C2">
        <w:t xml:space="preserve">SACLA </w:t>
      </w:r>
      <w:r w:rsidR="00F92A23">
        <w:t>P</w:t>
      </w:r>
      <w:r w:rsidRPr="000238C2">
        <w:t>resident: Andre Calitz (NMU)</w:t>
      </w:r>
    </w:p>
    <w:p w14:paraId="06EFC08C" w14:textId="77777777" w:rsidR="00474496" w:rsidRPr="000238C2" w:rsidRDefault="00474496" w:rsidP="00474496">
      <w:pPr>
        <w:pStyle w:val="ListParagraph"/>
        <w:numPr>
          <w:ilvl w:val="0"/>
          <w:numId w:val="16"/>
        </w:numPr>
        <w:spacing w:after="0" w:line="240" w:lineRule="auto"/>
      </w:pPr>
      <w:r w:rsidRPr="000238C2">
        <w:t>SACLA Secretary Linda Marshall (UP)</w:t>
      </w:r>
    </w:p>
    <w:p w14:paraId="36BA62A6" w14:textId="77777777" w:rsidR="00474496" w:rsidRPr="000238C2" w:rsidRDefault="00474496" w:rsidP="00474496">
      <w:pPr>
        <w:pStyle w:val="ListParagraph"/>
        <w:numPr>
          <w:ilvl w:val="0"/>
          <w:numId w:val="16"/>
        </w:numPr>
        <w:spacing w:after="0" w:line="240" w:lineRule="auto"/>
      </w:pPr>
      <w:r w:rsidRPr="000238C2">
        <w:t>SACLA Treasurer: Susan Campher (NWU)</w:t>
      </w:r>
    </w:p>
    <w:p w14:paraId="27673F17" w14:textId="77777777" w:rsidR="00474496" w:rsidRPr="000238C2" w:rsidRDefault="00474496" w:rsidP="00474496">
      <w:pPr>
        <w:pStyle w:val="ListParagraph"/>
        <w:numPr>
          <w:ilvl w:val="0"/>
          <w:numId w:val="16"/>
        </w:numPr>
        <w:spacing w:after="0" w:line="240" w:lineRule="auto"/>
      </w:pPr>
      <w:r w:rsidRPr="000238C2">
        <w:t>SACLA 2017 Conference Chair: Estelle Taylor (NWU)</w:t>
      </w:r>
    </w:p>
    <w:p w14:paraId="3EEC2574" w14:textId="77777777" w:rsidR="00474496" w:rsidRPr="000238C2" w:rsidRDefault="00474496" w:rsidP="00474496">
      <w:pPr>
        <w:pStyle w:val="ListParagraph"/>
        <w:numPr>
          <w:ilvl w:val="0"/>
          <w:numId w:val="16"/>
        </w:numPr>
        <w:spacing w:after="0" w:line="240" w:lineRule="auto"/>
      </w:pPr>
      <w:r w:rsidRPr="000238C2">
        <w:t>SACLA 2018 Conference Chair: Lisa Seymour (UCT)</w:t>
      </w:r>
    </w:p>
    <w:p w14:paraId="18F0872C" w14:textId="77777777" w:rsidR="00C922D3" w:rsidRDefault="00474496">
      <w:pPr>
        <w:pStyle w:val="ListParagraph"/>
        <w:numPr>
          <w:ilvl w:val="0"/>
          <w:numId w:val="16"/>
        </w:numPr>
        <w:spacing w:after="0" w:line="240" w:lineRule="auto"/>
      </w:pPr>
      <w:r w:rsidRPr="000238C2">
        <w:t>SACLA 2019 Conference Chair: Mac van der Merwe (UNISA)</w:t>
      </w:r>
    </w:p>
    <w:p w14:paraId="6961750B" w14:textId="2B640A6F" w:rsidR="00C922D3" w:rsidRDefault="00C922D3" w:rsidP="00640323">
      <w:pPr>
        <w:spacing w:after="0" w:line="240" w:lineRule="auto"/>
        <w:ind w:left="1080"/>
      </w:pPr>
    </w:p>
    <w:p w14:paraId="32B522B8" w14:textId="37F118D8" w:rsidR="00420DB6" w:rsidRPr="000238C2" w:rsidRDefault="00420DB6" w:rsidP="00640323">
      <w:pPr>
        <w:spacing w:after="0" w:line="240" w:lineRule="auto"/>
        <w:ind w:left="720"/>
      </w:pPr>
      <w:r w:rsidRPr="000238C2">
        <w:t>SACLA 2019 Executive committee will be:</w:t>
      </w:r>
    </w:p>
    <w:p w14:paraId="61D71892" w14:textId="4B73C0B8" w:rsidR="00420DB6" w:rsidRPr="000238C2" w:rsidRDefault="00420DB6" w:rsidP="00420DB6">
      <w:pPr>
        <w:pStyle w:val="ListParagraph"/>
        <w:numPr>
          <w:ilvl w:val="0"/>
          <w:numId w:val="16"/>
        </w:numPr>
        <w:spacing w:after="0" w:line="240" w:lineRule="auto"/>
      </w:pPr>
      <w:r w:rsidRPr="000238C2">
        <w:t>SACLA Chair/President: Andre Calitz (NMU)</w:t>
      </w:r>
    </w:p>
    <w:p w14:paraId="13D68A69" w14:textId="77777777" w:rsidR="00420DB6" w:rsidRPr="000238C2" w:rsidRDefault="00420DB6" w:rsidP="00420DB6">
      <w:pPr>
        <w:pStyle w:val="ListParagraph"/>
        <w:numPr>
          <w:ilvl w:val="0"/>
          <w:numId w:val="16"/>
        </w:numPr>
        <w:spacing w:after="0" w:line="240" w:lineRule="auto"/>
      </w:pPr>
      <w:r w:rsidRPr="000238C2">
        <w:t>SACLA Secretary Linda Marshall (UP)</w:t>
      </w:r>
    </w:p>
    <w:p w14:paraId="28888ACE" w14:textId="77777777" w:rsidR="00420DB6" w:rsidRPr="000238C2" w:rsidRDefault="00420DB6" w:rsidP="00420DB6">
      <w:pPr>
        <w:pStyle w:val="ListParagraph"/>
        <w:numPr>
          <w:ilvl w:val="0"/>
          <w:numId w:val="16"/>
        </w:numPr>
        <w:spacing w:after="0" w:line="240" w:lineRule="auto"/>
      </w:pPr>
      <w:r w:rsidRPr="000238C2">
        <w:t>SACLA Treasurer: Susan Campher (NWU)</w:t>
      </w:r>
    </w:p>
    <w:p w14:paraId="0A2AA1AB" w14:textId="1D63FD95" w:rsidR="00420DB6" w:rsidRPr="000238C2" w:rsidRDefault="00420DB6" w:rsidP="00420DB6">
      <w:pPr>
        <w:pStyle w:val="ListParagraph"/>
        <w:numPr>
          <w:ilvl w:val="0"/>
          <w:numId w:val="16"/>
        </w:numPr>
        <w:spacing w:after="0" w:line="240" w:lineRule="auto"/>
      </w:pPr>
      <w:r w:rsidRPr="000238C2">
        <w:t>SACLA 2018 Lisa Seymour (UCT)</w:t>
      </w:r>
    </w:p>
    <w:p w14:paraId="1BC9879B" w14:textId="77777777" w:rsidR="00420DB6" w:rsidRPr="000238C2" w:rsidRDefault="00420DB6" w:rsidP="00420DB6">
      <w:pPr>
        <w:pStyle w:val="ListParagraph"/>
        <w:numPr>
          <w:ilvl w:val="0"/>
          <w:numId w:val="16"/>
        </w:numPr>
        <w:spacing w:after="0" w:line="240" w:lineRule="auto"/>
      </w:pPr>
      <w:r w:rsidRPr="000238C2">
        <w:t>SACLA 2019 Conference Chair: Mac van der Merwe (UNISA)</w:t>
      </w:r>
    </w:p>
    <w:p w14:paraId="0465B3A7" w14:textId="11F80407" w:rsidR="00474496" w:rsidRPr="000238C2" w:rsidRDefault="00420DB6" w:rsidP="003D5FFD">
      <w:pPr>
        <w:pStyle w:val="ListParagraph"/>
        <w:numPr>
          <w:ilvl w:val="0"/>
          <w:numId w:val="16"/>
        </w:numPr>
        <w:spacing w:after="0" w:line="240" w:lineRule="auto"/>
      </w:pPr>
      <w:r w:rsidRPr="000238C2">
        <w:t>SACLA 2020 Representative from RHODES</w:t>
      </w:r>
      <w:r w:rsidR="003D5FFD">
        <w:t xml:space="preserve"> (</w:t>
      </w:r>
      <w:r w:rsidR="003D5FFD" w:rsidRPr="003D5FFD">
        <w:t xml:space="preserve">HOD IS:  Prof Stephen </w:t>
      </w:r>
      <w:proofErr w:type="spellStart"/>
      <w:r w:rsidR="003D5FFD" w:rsidRPr="003D5FFD">
        <w:t>Flowerday</w:t>
      </w:r>
      <w:proofErr w:type="spellEnd"/>
      <w:r w:rsidR="003D5FFD" w:rsidRPr="003D5FFD">
        <w:t>)</w:t>
      </w:r>
      <w:r w:rsidRPr="000238C2">
        <w:t>.</w:t>
      </w:r>
    </w:p>
    <w:p w14:paraId="7ADA06DD" w14:textId="77777777" w:rsidR="00474496" w:rsidRPr="000238C2" w:rsidRDefault="00474496" w:rsidP="00474496">
      <w:pPr>
        <w:spacing w:after="0" w:line="240" w:lineRule="auto"/>
      </w:pPr>
    </w:p>
    <w:p w14:paraId="217C43DB" w14:textId="27336C9A" w:rsidR="00474496" w:rsidRPr="003D5FFD" w:rsidRDefault="00474496" w:rsidP="00474496">
      <w:pPr>
        <w:pStyle w:val="ListParagraph"/>
        <w:numPr>
          <w:ilvl w:val="0"/>
          <w:numId w:val="12"/>
        </w:numPr>
        <w:spacing w:after="0" w:line="240" w:lineRule="auto"/>
        <w:rPr>
          <w:b/>
        </w:rPr>
      </w:pPr>
      <w:r w:rsidRPr="003D5FFD">
        <w:rPr>
          <w:b/>
        </w:rPr>
        <w:t>SACLA official address</w:t>
      </w:r>
    </w:p>
    <w:p w14:paraId="427C8A02" w14:textId="1ED3250E" w:rsidR="00474496" w:rsidRPr="000238C2" w:rsidRDefault="00420DB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br/>
      </w:r>
      <w:r w:rsidR="00474496" w:rsidRPr="000238C2">
        <w:rPr>
          <w:rFonts w:ascii="Segoe UI" w:eastAsia="Times New Roman" w:hAnsi="Segoe UI" w:cs="Segoe UI"/>
          <w:sz w:val="20"/>
          <w:szCs w:val="20"/>
        </w:rPr>
        <w:t>Southern African Computer Lecturer’s Association (SACLA)</w:t>
      </w:r>
    </w:p>
    <w:p w14:paraId="3EC75202"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School of Computer Science and Information Systems</w:t>
      </w:r>
    </w:p>
    <w:p w14:paraId="7FA1E40D"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North-West University</w:t>
      </w:r>
    </w:p>
    <w:p w14:paraId="00B6B1F3"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11 Hoffman Street</w:t>
      </w:r>
    </w:p>
    <w:p w14:paraId="7BD5680D"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 xml:space="preserve">Potchefstroom </w:t>
      </w:r>
    </w:p>
    <w:p w14:paraId="4505C471"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2531</w:t>
      </w:r>
    </w:p>
    <w:p w14:paraId="094E02E3"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 </w:t>
      </w:r>
    </w:p>
    <w:p w14:paraId="10D17E28"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Private Bag X6001</w:t>
      </w:r>
    </w:p>
    <w:p w14:paraId="4FE18724" w14:textId="77777777" w:rsidR="00474496" w:rsidRPr="000238C2" w:rsidRDefault="00474496" w:rsidP="00474496">
      <w:pPr>
        <w:spacing w:after="0"/>
        <w:ind w:left="851"/>
        <w:rPr>
          <w:rFonts w:ascii="Segoe UI" w:eastAsia="Times New Roman" w:hAnsi="Segoe UI" w:cs="Segoe UI"/>
          <w:sz w:val="20"/>
          <w:szCs w:val="20"/>
        </w:rPr>
      </w:pPr>
      <w:r w:rsidRPr="000238C2">
        <w:rPr>
          <w:rFonts w:ascii="Segoe UI" w:eastAsia="Times New Roman" w:hAnsi="Segoe UI" w:cs="Segoe UI"/>
          <w:sz w:val="20"/>
          <w:szCs w:val="20"/>
        </w:rPr>
        <w:t>Potchefstroom</w:t>
      </w:r>
    </w:p>
    <w:p w14:paraId="1A0A5C47" w14:textId="5C74765B" w:rsidR="00474496" w:rsidRPr="000238C2" w:rsidRDefault="003D5FFD" w:rsidP="003D5FFD">
      <w:pPr>
        <w:spacing w:after="0"/>
        <w:ind w:left="709"/>
        <w:rPr>
          <w:rFonts w:ascii="Segoe UI" w:eastAsia="Times New Roman" w:hAnsi="Segoe UI" w:cs="Segoe UI"/>
          <w:sz w:val="20"/>
          <w:szCs w:val="20"/>
        </w:rPr>
      </w:pPr>
      <w:r>
        <w:rPr>
          <w:rFonts w:ascii="Segoe UI" w:eastAsia="Times New Roman" w:hAnsi="Segoe UI" w:cs="Segoe UI"/>
          <w:sz w:val="20"/>
          <w:szCs w:val="20"/>
        </w:rPr>
        <w:t xml:space="preserve">  </w:t>
      </w:r>
      <w:r w:rsidR="00474496" w:rsidRPr="000238C2">
        <w:rPr>
          <w:rFonts w:ascii="Segoe UI" w:eastAsia="Times New Roman" w:hAnsi="Segoe UI" w:cs="Segoe UI"/>
          <w:sz w:val="20"/>
          <w:szCs w:val="20"/>
        </w:rPr>
        <w:t>2520</w:t>
      </w:r>
      <w:r w:rsidR="00420DB6" w:rsidRPr="000238C2">
        <w:rPr>
          <w:rFonts w:ascii="Segoe UI" w:eastAsia="Times New Roman" w:hAnsi="Segoe UI" w:cs="Segoe UI"/>
          <w:sz w:val="20"/>
          <w:szCs w:val="20"/>
        </w:rPr>
        <w:br/>
      </w:r>
      <w:r w:rsidR="00420DB6" w:rsidRPr="000238C2">
        <w:rPr>
          <w:rFonts w:ascii="Segoe UI" w:eastAsia="Times New Roman" w:hAnsi="Segoe UI" w:cs="Segoe UI"/>
          <w:sz w:val="20"/>
          <w:szCs w:val="20"/>
        </w:rPr>
        <w:br/>
        <w:t xml:space="preserve">An official, fixed address is necessary to open a bank account. It also makes the obtaining of ISBN-numbers easier. </w:t>
      </w:r>
      <w:r w:rsidR="0094279D">
        <w:rPr>
          <w:rFonts w:ascii="Segoe UI" w:eastAsia="Times New Roman" w:hAnsi="Segoe UI" w:cs="Segoe UI"/>
          <w:sz w:val="20"/>
          <w:szCs w:val="20"/>
        </w:rPr>
        <w:br/>
      </w:r>
      <w:r w:rsidR="00420DB6" w:rsidRPr="000238C2">
        <w:rPr>
          <w:rFonts w:ascii="Segoe UI" w:eastAsia="Times New Roman" w:hAnsi="Segoe UI" w:cs="Segoe UI"/>
          <w:sz w:val="20"/>
          <w:szCs w:val="20"/>
        </w:rPr>
        <w:t>Estelle Taylor explain</w:t>
      </w:r>
      <w:r w:rsidR="00C922D3">
        <w:rPr>
          <w:rFonts w:ascii="Segoe UI" w:eastAsia="Times New Roman" w:hAnsi="Segoe UI" w:cs="Segoe UI"/>
          <w:sz w:val="20"/>
          <w:szCs w:val="20"/>
        </w:rPr>
        <w:t>ed</w:t>
      </w:r>
      <w:r w:rsidR="00420DB6" w:rsidRPr="000238C2">
        <w:rPr>
          <w:rFonts w:ascii="Segoe UI" w:eastAsia="Times New Roman" w:hAnsi="Segoe UI" w:cs="Segoe UI"/>
          <w:sz w:val="20"/>
          <w:szCs w:val="20"/>
        </w:rPr>
        <w:t xml:space="preserve"> that this address is at NWU because Susan Campher, the treasurer who is opening the account is at NWU.</w:t>
      </w:r>
      <w:r w:rsidR="00420DB6" w:rsidRPr="000238C2">
        <w:rPr>
          <w:rFonts w:ascii="Segoe UI" w:eastAsia="Times New Roman" w:hAnsi="Segoe UI" w:cs="Segoe UI"/>
          <w:sz w:val="20"/>
          <w:szCs w:val="20"/>
        </w:rPr>
        <w:br/>
      </w:r>
    </w:p>
    <w:p w14:paraId="6869A12A" w14:textId="21918BF6" w:rsidR="00DA3F70" w:rsidRPr="000238C2" w:rsidRDefault="00DA3F70" w:rsidP="00DA3F70">
      <w:pPr>
        <w:pStyle w:val="ListParagraph"/>
        <w:numPr>
          <w:ilvl w:val="0"/>
          <w:numId w:val="12"/>
        </w:numPr>
      </w:pPr>
      <w:r w:rsidRPr="003D5FFD">
        <w:rPr>
          <w:b/>
        </w:rPr>
        <w:t>Constitution changes</w:t>
      </w:r>
      <w:r w:rsidR="00420DB6" w:rsidRPr="000238C2">
        <w:br/>
        <w:t>At the AGM in 2017 changes to the constitution w</w:t>
      </w:r>
      <w:r w:rsidR="00C922D3">
        <w:t>ere</w:t>
      </w:r>
      <w:r w:rsidR="00420DB6" w:rsidRPr="000238C2">
        <w:t xml:space="preserve"> proposed. These changes have been made.</w:t>
      </w:r>
      <w:r w:rsidR="00F92A23">
        <w:t xml:space="preserve"> </w:t>
      </w:r>
      <w:r w:rsidR="00B84F8B" w:rsidRPr="000238C2">
        <w:t>Lisa ask</w:t>
      </w:r>
      <w:r w:rsidR="00C922D3">
        <w:t>ed</w:t>
      </w:r>
      <w:r w:rsidR="00B84F8B" w:rsidRPr="000238C2">
        <w:t xml:space="preserve"> if there </w:t>
      </w:r>
      <w:r w:rsidR="00C922D3">
        <w:t>were</w:t>
      </w:r>
      <w:r w:rsidR="00C922D3" w:rsidRPr="000238C2">
        <w:t xml:space="preserve"> </w:t>
      </w:r>
      <w:r w:rsidR="00B84F8B" w:rsidRPr="000238C2">
        <w:t>any other matters concerning the constitution that should be discussed. Susan mention</w:t>
      </w:r>
      <w:r w:rsidR="00C922D3">
        <w:t>ed</w:t>
      </w:r>
      <w:r w:rsidR="00B84F8B" w:rsidRPr="000238C2">
        <w:t xml:space="preserve"> that, according to the constitution, any TWO members can sign</w:t>
      </w:r>
      <w:r w:rsidR="0094279D">
        <w:t xml:space="preserve"> official decisions etc.</w:t>
      </w:r>
      <w:r w:rsidR="00B84F8B" w:rsidRPr="000238C2">
        <w:t xml:space="preserve"> </w:t>
      </w:r>
      <w:r w:rsidR="00C922D3">
        <w:t>b</w:t>
      </w:r>
      <w:r w:rsidR="00B84F8B" w:rsidRPr="000238C2">
        <w:t>ut the bank account only needs a signature of 1 member (any one of the chair, treasurer or secretary). Estelle propose</w:t>
      </w:r>
      <w:r w:rsidR="00C922D3">
        <w:t>d</w:t>
      </w:r>
      <w:r w:rsidR="00B84F8B" w:rsidRPr="000238C2">
        <w:t xml:space="preserve"> that, instead of changing the constitution, we should note that 2 members must still approve all transactions (via e-mail) even though one can handle the </w:t>
      </w:r>
      <w:r w:rsidR="0094279D">
        <w:t xml:space="preserve">bank </w:t>
      </w:r>
      <w:r w:rsidR="00B84F8B" w:rsidRPr="000238C2">
        <w:t>transaction. SMS of all transactions can be send to both president and treasurer.</w:t>
      </w:r>
      <w:r w:rsidR="00B84F8B" w:rsidRPr="000238C2">
        <w:br/>
      </w:r>
    </w:p>
    <w:p w14:paraId="4AE2FE8F" w14:textId="77777777" w:rsidR="00474496" w:rsidRPr="003D5FFD" w:rsidRDefault="00474496" w:rsidP="00474496">
      <w:pPr>
        <w:pStyle w:val="ListParagraph"/>
        <w:numPr>
          <w:ilvl w:val="0"/>
          <w:numId w:val="12"/>
        </w:numPr>
        <w:spacing w:after="0" w:line="240" w:lineRule="auto"/>
        <w:rPr>
          <w:b/>
        </w:rPr>
      </w:pPr>
      <w:r w:rsidRPr="003D5FFD">
        <w:rPr>
          <w:b/>
        </w:rPr>
        <w:t>Publications</w:t>
      </w:r>
    </w:p>
    <w:p w14:paraId="014C7DFC" w14:textId="6EFD8FB5" w:rsidR="00474496" w:rsidRPr="000238C2" w:rsidRDefault="00C922D3" w:rsidP="00474496">
      <w:pPr>
        <w:pStyle w:val="ListParagraph"/>
        <w:numPr>
          <w:ilvl w:val="1"/>
          <w:numId w:val="12"/>
        </w:numPr>
        <w:spacing w:after="0" w:line="240" w:lineRule="auto"/>
      </w:pPr>
      <w:r>
        <w:t>Stephan Jameson noted that the c</w:t>
      </w:r>
      <w:r w:rsidR="00474496" w:rsidRPr="000238C2">
        <w:t xml:space="preserve">onference proceedings </w:t>
      </w:r>
      <w:r w:rsidR="00B84F8B" w:rsidRPr="000238C2">
        <w:t xml:space="preserve">will be </w:t>
      </w:r>
      <w:r>
        <w:t xml:space="preserve">made </w:t>
      </w:r>
      <w:r w:rsidR="00B84F8B" w:rsidRPr="000238C2">
        <w:t>available electronic</w:t>
      </w:r>
      <w:r>
        <w:t>ally</w:t>
      </w:r>
      <w:r w:rsidR="00B84F8B" w:rsidRPr="000238C2">
        <w:t xml:space="preserve"> on the SACLA website</w:t>
      </w:r>
      <w:r>
        <w:t xml:space="preserve"> and potentially via Research Gate</w:t>
      </w:r>
      <w:r w:rsidR="00B84F8B" w:rsidRPr="000238C2">
        <w:t xml:space="preserve">. Instructions for final submissions </w:t>
      </w:r>
      <w:r w:rsidRPr="000238C2">
        <w:t>w</w:t>
      </w:r>
      <w:r>
        <w:t>ould</w:t>
      </w:r>
      <w:r w:rsidRPr="000238C2">
        <w:t xml:space="preserve"> </w:t>
      </w:r>
      <w:r w:rsidR="00B84F8B" w:rsidRPr="000238C2">
        <w:t>be sent out shortly.</w:t>
      </w:r>
      <w:r w:rsidR="00B84F8B" w:rsidRPr="000238C2">
        <w:br/>
      </w:r>
    </w:p>
    <w:p w14:paraId="6E89CB57" w14:textId="6D7610C1" w:rsidR="00474496" w:rsidRPr="000238C2" w:rsidRDefault="00474496" w:rsidP="00474496">
      <w:pPr>
        <w:pStyle w:val="ListParagraph"/>
        <w:numPr>
          <w:ilvl w:val="1"/>
          <w:numId w:val="12"/>
        </w:numPr>
        <w:spacing w:after="0" w:line="240" w:lineRule="auto"/>
      </w:pPr>
      <w:r w:rsidRPr="000238C2">
        <w:t>Springer publication (Stefan Gruner – SACLA proceedings chair)</w:t>
      </w:r>
      <w:r w:rsidR="00E45BA6" w:rsidRPr="000238C2">
        <w:br/>
        <w:t>Stefan remind</w:t>
      </w:r>
      <w:r w:rsidR="00C922D3">
        <w:t>ed</w:t>
      </w:r>
      <w:r w:rsidR="00E45BA6" w:rsidRPr="000238C2">
        <w:t xml:space="preserve"> attendees of the CCIS workshop on Wednesday where details will be explained on final submissions for the CCIS proceedings. Those who can’t attend should let Stefan know. The plan is for the book to be published in 2018. </w:t>
      </w:r>
      <w:r w:rsidR="00C922D3">
        <w:t>Final submissions will be due</w:t>
      </w:r>
      <w:r w:rsidR="00E45BA6" w:rsidRPr="000238C2">
        <w:t xml:space="preserve"> by 22 July 2018.</w:t>
      </w:r>
      <w:r w:rsidR="00E45BA6" w:rsidRPr="000238C2">
        <w:br/>
        <w:t>Lisa mention</w:t>
      </w:r>
      <w:r w:rsidR="00C922D3">
        <w:t>ed</w:t>
      </w:r>
      <w:r w:rsidR="00E45BA6" w:rsidRPr="000238C2">
        <w:t xml:space="preserve"> that UCT </w:t>
      </w:r>
      <w:r w:rsidR="00C922D3">
        <w:t>would</w:t>
      </w:r>
      <w:r w:rsidR="00E45BA6" w:rsidRPr="000238C2">
        <w:t xml:space="preserve"> support with converting Word documents to </w:t>
      </w:r>
      <w:proofErr w:type="spellStart"/>
      <w:r w:rsidR="00E45BA6" w:rsidRPr="000238C2">
        <w:t>LaTex</w:t>
      </w:r>
      <w:proofErr w:type="spellEnd"/>
      <w:r w:rsidR="00E45BA6" w:rsidRPr="000238C2">
        <w:t xml:space="preserve"> if needed.</w:t>
      </w:r>
      <w:r w:rsidR="00E45BA6" w:rsidRPr="000238C2">
        <w:br/>
      </w:r>
    </w:p>
    <w:p w14:paraId="374ABB8C" w14:textId="1E160119" w:rsidR="00474496" w:rsidRPr="000238C2" w:rsidRDefault="00474496" w:rsidP="00474496">
      <w:pPr>
        <w:pStyle w:val="ListParagraph"/>
        <w:numPr>
          <w:ilvl w:val="1"/>
          <w:numId w:val="12"/>
        </w:numPr>
        <w:spacing w:after="0" w:line="240" w:lineRule="auto"/>
      </w:pPr>
      <w:r w:rsidRPr="000238C2">
        <w:t>Reviewers for 2019</w:t>
      </w:r>
      <w:r w:rsidR="00E45BA6" w:rsidRPr="000238C2">
        <w:br/>
        <w:t xml:space="preserve">Mac van der </w:t>
      </w:r>
      <w:r w:rsidR="00E752E8" w:rsidRPr="000238C2">
        <w:t>M</w:t>
      </w:r>
      <w:r w:rsidR="00E45BA6" w:rsidRPr="000238C2">
        <w:t>erwe</w:t>
      </w:r>
      <w:r w:rsidR="00E752E8" w:rsidRPr="000238C2">
        <w:t xml:space="preserve"> should start working on reviewers for SACLA 2019. Stefan will send guidelines for reviewers</w:t>
      </w:r>
      <w:r w:rsidR="0094279D">
        <w:t xml:space="preserve"> to Mac</w:t>
      </w:r>
      <w:r w:rsidR="00E752E8" w:rsidRPr="000238C2">
        <w:t>, and a suggestion is made for compiling a database of reliable PC members.</w:t>
      </w:r>
      <w:r w:rsidR="00E752E8" w:rsidRPr="000238C2">
        <w:br/>
        <w:t>More international PC members are needed.</w:t>
      </w:r>
      <w:r w:rsidR="00E752E8" w:rsidRPr="000238C2">
        <w:br/>
      </w:r>
    </w:p>
    <w:p w14:paraId="5F36820C" w14:textId="656DB917" w:rsidR="00474496" w:rsidRPr="000238C2" w:rsidRDefault="00474496" w:rsidP="00474496">
      <w:pPr>
        <w:pStyle w:val="ListParagraph"/>
        <w:numPr>
          <w:ilvl w:val="0"/>
          <w:numId w:val="12"/>
        </w:numPr>
      </w:pPr>
      <w:r w:rsidRPr="003D5FFD">
        <w:rPr>
          <w:b/>
        </w:rPr>
        <w:lastRenderedPageBreak/>
        <w:t>SACLA Rhodes website</w:t>
      </w:r>
      <w:r w:rsidR="00E752E8" w:rsidRPr="000238C2">
        <w:br/>
        <w:t>The SACLA website has been redone.</w:t>
      </w:r>
      <w:r w:rsidR="003378DB" w:rsidRPr="000238C2">
        <w:t xml:space="preserve"> It has an improved look and feel.</w:t>
      </w:r>
      <w:r w:rsidR="00E752E8" w:rsidRPr="000238C2">
        <w:t xml:space="preserve"> It was converted by Rhodes</w:t>
      </w:r>
      <w:r w:rsidR="00C922D3">
        <w:t xml:space="preserve"> University</w:t>
      </w:r>
      <w:r w:rsidR="00E752E8" w:rsidRPr="000238C2">
        <w:t>. The plan is to add more documents and pictures. Andre will ask previous chairs to add.</w:t>
      </w:r>
      <w:r w:rsidR="003378DB" w:rsidRPr="000238C2">
        <w:br/>
      </w:r>
      <w:r w:rsidR="000238C2" w:rsidRPr="000238C2">
        <w:t>Stefan</w:t>
      </w:r>
      <w:r w:rsidR="003378DB" w:rsidRPr="000238C2">
        <w:t xml:space="preserve"> ask</w:t>
      </w:r>
      <w:r w:rsidR="00C922D3">
        <w:t>ed</w:t>
      </w:r>
      <w:r w:rsidR="003378DB" w:rsidRPr="000238C2">
        <w:t xml:space="preserve"> if it is possible to attach a SACLA library to the website for anybody who visits to see titles of papers of past SACLA’s. This may increase the citations. Andre will ask Rhodes to assist with this.</w:t>
      </w:r>
      <w:r w:rsidR="00E752E8" w:rsidRPr="000238C2">
        <w:br/>
      </w:r>
    </w:p>
    <w:p w14:paraId="3085A6ED" w14:textId="3D62A6A9" w:rsidR="00474496" w:rsidRPr="000238C2" w:rsidRDefault="00474496" w:rsidP="00474496">
      <w:pPr>
        <w:pStyle w:val="ListParagraph"/>
        <w:numPr>
          <w:ilvl w:val="0"/>
          <w:numId w:val="12"/>
        </w:numPr>
      </w:pPr>
      <w:r w:rsidRPr="003D5FFD">
        <w:rPr>
          <w:b/>
        </w:rPr>
        <w:t>SACLA Google list (sacla1@googlegroups.com)</w:t>
      </w:r>
      <w:r w:rsidR="003378DB" w:rsidRPr="000238C2">
        <w:br/>
        <w:t>All attendees who are not yet SACLA members are asked to join.  Mac van</w:t>
      </w:r>
      <w:r w:rsidR="003869E0" w:rsidRPr="000238C2">
        <w:t xml:space="preserve"> </w:t>
      </w:r>
      <w:r w:rsidR="003378DB" w:rsidRPr="000238C2">
        <w:t>der Merwe assis</w:t>
      </w:r>
      <w:r w:rsidR="003869E0" w:rsidRPr="000238C2">
        <w:t>ts</w:t>
      </w:r>
      <w:r w:rsidR="003378DB" w:rsidRPr="000238C2">
        <w:t xml:space="preserve"> with this. Mac ask</w:t>
      </w:r>
      <w:r w:rsidR="00C922D3">
        <w:t>ed</w:t>
      </w:r>
      <w:r w:rsidR="003378DB" w:rsidRPr="000238C2">
        <w:t xml:space="preserve"> that attende</w:t>
      </w:r>
      <w:r w:rsidR="003869E0" w:rsidRPr="000238C2">
        <w:t>e</w:t>
      </w:r>
      <w:r w:rsidR="003378DB" w:rsidRPr="000238C2">
        <w:t>s who do not use a</w:t>
      </w:r>
      <w:r w:rsidR="003869E0" w:rsidRPr="000238C2">
        <w:t>n</w:t>
      </w:r>
      <w:r w:rsidR="003378DB" w:rsidRPr="000238C2">
        <w:t xml:space="preserve"> academic e-mail address should motiv</w:t>
      </w:r>
      <w:r w:rsidR="003869E0" w:rsidRPr="000238C2">
        <w:t>ate</w:t>
      </w:r>
      <w:r w:rsidR="003378DB" w:rsidRPr="000238C2">
        <w:t xml:space="preserve"> this or they will not be approved.</w:t>
      </w:r>
      <w:r w:rsidR="003378DB" w:rsidRPr="000238C2">
        <w:br/>
      </w:r>
    </w:p>
    <w:p w14:paraId="1F71E928" w14:textId="2ADECA0C" w:rsidR="00474496" w:rsidRPr="000238C2" w:rsidRDefault="00474496" w:rsidP="00474496">
      <w:pPr>
        <w:pStyle w:val="ListParagraph"/>
        <w:numPr>
          <w:ilvl w:val="0"/>
          <w:numId w:val="12"/>
        </w:numPr>
      </w:pPr>
      <w:r w:rsidRPr="003D5FFD">
        <w:rPr>
          <w:b/>
        </w:rPr>
        <w:t>HOD Colloquium</w:t>
      </w:r>
      <w:r w:rsidR="003378DB" w:rsidRPr="000238C2">
        <w:br/>
        <w:t>The HOD meeting went well</w:t>
      </w:r>
      <w:r w:rsidR="00F92A23">
        <w:t xml:space="preserve"> </w:t>
      </w:r>
      <w:r w:rsidR="003378DB" w:rsidRPr="000238C2">
        <w:t>and had a record number of attendees. Feedback</w:t>
      </w:r>
      <w:r w:rsidR="003869E0" w:rsidRPr="000238C2">
        <w:t xml:space="preserve"> received on the meeting</w:t>
      </w:r>
      <w:r w:rsidR="003378DB" w:rsidRPr="000238C2">
        <w:t xml:space="preserve"> is very positive.</w:t>
      </w:r>
      <w:r w:rsidR="003378DB" w:rsidRPr="000238C2">
        <w:br/>
      </w:r>
    </w:p>
    <w:p w14:paraId="700A6671" w14:textId="722500FA" w:rsidR="00474496" w:rsidRPr="000238C2" w:rsidRDefault="00474496" w:rsidP="00474496">
      <w:pPr>
        <w:pStyle w:val="ListParagraph"/>
        <w:numPr>
          <w:ilvl w:val="0"/>
          <w:numId w:val="12"/>
        </w:numPr>
      </w:pPr>
      <w:r w:rsidRPr="003D5FFD">
        <w:rPr>
          <w:b/>
        </w:rPr>
        <w:t>SACAB</w:t>
      </w:r>
      <w:r w:rsidR="003378DB" w:rsidRPr="000238C2">
        <w:br/>
        <w:t>Andre g</w:t>
      </w:r>
      <w:r w:rsidR="00C922D3">
        <w:t>ave</w:t>
      </w:r>
      <w:r w:rsidR="003378DB" w:rsidRPr="000238C2">
        <w:t xml:space="preserve"> information on Wednesday’s workshop. Information is available in the SACLA 2018 programme.</w:t>
      </w:r>
      <w:r w:rsidR="003869E0" w:rsidRPr="000238C2">
        <w:br/>
        <w:t>Hussain Sul</w:t>
      </w:r>
      <w:r w:rsidR="000238C2">
        <w:t>e</w:t>
      </w:r>
      <w:r w:rsidR="003869E0" w:rsidRPr="000238C2">
        <w:t>man ask</w:t>
      </w:r>
      <w:r w:rsidR="00C922D3">
        <w:t>ed</w:t>
      </w:r>
      <w:r w:rsidR="003869E0" w:rsidRPr="000238C2">
        <w:t xml:space="preserve"> for progress on SACAB and </w:t>
      </w:r>
      <w:r w:rsidR="00C922D3">
        <w:t xml:space="preserve">the </w:t>
      </w:r>
      <w:r w:rsidR="003869E0" w:rsidRPr="000238C2">
        <w:t>accreditation process. Andre explain</w:t>
      </w:r>
      <w:r w:rsidR="00C922D3">
        <w:t>ed</w:t>
      </w:r>
      <w:r w:rsidR="003869E0" w:rsidRPr="000238C2">
        <w:t xml:space="preserve"> that they are updating the documentation to be in line with international documents on accreditation. </w:t>
      </w:r>
      <w:r w:rsidR="00C922D3">
        <w:t>The n</w:t>
      </w:r>
      <w:r w:rsidR="003869E0" w:rsidRPr="000238C2">
        <w:t xml:space="preserve">ext stage it to make everything available on </w:t>
      </w:r>
      <w:r w:rsidR="00C922D3">
        <w:t xml:space="preserve">the </w:t>
      </w:r>
      <w:r w:rsidR="003869E0" w:rsidRPr="000238C2">
        <w:t xml:space="preserve">website and get academics to look at the documents and to discuss. If these academics approve the documents, the process will go to HED. </w:t>
      </w:r>
      <w:r w:rsidR="003869E0" w:rsidRPr="000238C2">
        <w:br/>
        <w:t>Hussain mention</w:t>
      </w:r>
      <w:r w:rsidR="00C922D3">
        <w:t>ed</w:t>
      </w:r>
      <w:r w:rsidR="003869E0" w:rsidRPr="000238C2">
        <w:t xml:space="preserve"> a call from HED for suggestions for members for accreditation committees. It seems that they are going ahead with their own plan. Andre will follow up. </w:t>
      </w:r>
      <w:r w:rsidR="003378DB" w:rsidRPr="000238C2">
        <w:br/>
      </w:r>
    </w:p>
    <w:p w14:paraId="154DE63C" w14:textId="3FF9FEFC" w:rsidR="00631FEF" w:rsidRDefault="0013719F" w:rsidP="003D5FFD">
      <w:pPr>
        <w:pStyle w:val="ListParagraph"/>
        <w:numPr>
          <w:ilvl w:val="0"/>
          <w:numId w:val="12"/>
        </w:numPr>
      </w:pPr>
      <w:r w:rsidRPr="003D5FFD">
        <w:rPr>
          <w:b/>
        </w:rPr>
        <w:t>General</w:t>
      </w:r>
      <w:r w:rsidR="003869E0" w:rsidRPr="000238C2">
        <w:br/>
        <w:t>Stefan Gruner mention</w:t>
      </w:r>
      <w:r w:rsidR="00E75B82">
        <w:t>ed</w:t>
      </w:r>
      <w:r w:rsidR="003869E0" w:rsidRPr="000238C2">
        <w:t xml:space="preserve"> reading an article about an alliance at a German University between students and management. There is pressure on staff to make passing easier to correct numbers. He has many years of experience as an external examiner and feels that </w:t>
      </w:r>
      <w:r w:rsidR="00E75B82">
        <w:t xml:space="preserve">the </w:t>
      </w:r>
      <w:r w:rsidR="003869E0" w:rsidRPr="000238C2">
        <w:t>difficulty of the curriculum is decreasing. Stefan feels there seems to be political guidelines for pass rates. Stefan suggests setting up a SACLA exam paper database to be informed on what o</w:t>
      </w:r>
      <w:r w:rsidR="005F3F25" w:rsidRPr="000238C2">
        <w:t>th</w:t>
      </w:r>
      <w:r w:rsidR="003869E0" w:rsidRPr="000238C2">
        <w:t>er institutions are</w:t>
      </w:r>
      <w:r w:rsidR="005F3F25" w:rsidRPr="000238C2">
        <w:t xml:space="preserve"> </w:t>
      </w:r>
      <w:r w:rsidR="003869E0" w:rsidRPr="000238C2">
        <w:t>d</w:t>
      </w:r>
      <w:r w:rsidR="005F3F25" w:rsidRPr="000238C2">
        <w:t>o</w:t>
      </w:r>
      <w:r w:rsidR="003869E0" w:rsidRPr="000238C2">
        <w:t>ing and to compare, and to get a feeling of the level</w:t>
      </w:r>
      <w:r w:rsidR="005F3F25" w:rsidRPr="000238C2">
        <w:t>s</w:t>
      </w:r>
      <w:r w:rsidR="003869E0" w:rsidRPr="000238C2">
        <w:t xml:space="preserve"> elsewhere. Andre will take</w:t>
      </w:r>
      <w:r w:rsidR="005F3F25" w:rsidRPr="000238C2">
        <w:t xml:space="preserve"> </w:t>
      </w:r>
      <w:r w:rsidR="003869E0" w:rsidRPr="000238C2">
        <w:t>this</w:t>
      </w:r>
      <w:r w:rsidR="005F3F25" w:rsidRPr="000238C2">
        <w:t xml:space="preserve"> </w:t>
      </w:r>
      <w:r w:rsidR="003869E0" w:rsidRPr="000238C2">
        <w:t>proposal to the accreditation boa</w:t>
      </w:r>
      <w:r w:rsidR="005F3F25" w:rsidRPr="000238C2">
        <w:t>r</w:t>
      </w:r>
      <w:r w:rsidR="003869E0" w:rsidRPr="000238C2">
        <w:t xml:space="preserve">d. </w:t>
      </w:r>
      <w:r w:rsidR="005F3F25" w:rsidRPr="000238C2">
        <w:br/>
      </w:r>
      <w:r w:rsidR="005F3F25" w:rsidRPr="000238C2">
        <w:br/>
        <w:t>Estelle thank</w:t>
      </w:r>
      <w:r w:rsidR="00E75B82">
        <w:t>ed</w:t>
      </w:r>
      <w:r w:rsidR="005F3F25" w:rsidRPr="000238C2">
        <w:t xml:space="preserve"> and congratulate</w:t>
      </w:r>
      <w:r w:rsidR="00E75B82">
        <w:t>d</w:t>
      </w:r>
      <w:r w:rsidR="005F3F25" w:rsidRPr="000238C2">
        <w:t xml:space="preserve"> Lisa and the team fr</w:t>
      </w:r>
      <w:r w:rsidR="0012394C">
        <w:t>o</w:t>
      </w:r>
      <w:r w:rsidR="005F3F25" w:rsidRPr="000238C2">
        <w:t xml:space="preserve">m UCT for their hard work and for organising SACLA 2018 </w:t>
      </w:r>
      <w:r w:rsidR="00E75B82">
        <w:t>as a</w:t>
      </w:r>
      <w:r w:rsidR="00E75B82" w:rsidRPr="000238C2">
        <w:t xml:space="preserve"> </w:t>
      </w:r>
      <w:r w:rsidR="005F3F25" w:rsidRPr="000238C2">
        <w:t>huge success!</w:t>
      </w:r>
    </w:p>
    <w:p w14:paraId="74B7CE1A" w14:textId="3A9B159A" w:rsidR="00F92A23" w:rsidRDefault="00F92A23" w:rsidP="00F92A23"/>
    <w:p w14:paraId="6A98965A" w14:textId="3001703B" w:rsidR="00F92A23" w:rsidRPr="00F92A23" w:rsidRDefault="00F92A23" w:rsidP="00F92A23">
      <w:pPr>
        <w:rPr>
          <w:b/>
          <w:u w:val="single"/>
        </w:rPr>
      </w:pPr>
      <w:bookmarkStart w:id="0" w:name="_GoBack"/>
      <w:r w:rsidRPr="00F92A23">
        <w:rPr>
          <w:b/>
          <w:u w:val="single"/>
        </w:rPr>
        <w:t>These minutes were approved at SACLA 2019 AGM</w:t>
      </w:r>
      <w:bookmarkEnd w:id="0"/>
    </w:p>
    <w:sectPr w:rsidR="00F92A23" w:rsidRPr="00F92A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968E" w14:textId="77777777" w:rsidR="00404B9C" w:rsidRDefault="00404B9C" w:rsidP="00E75B82">
      <w:pPr>
        <w:spacing w:after="0" w:line="240" w:lineRule="auto"/>
      </w:pPr>
      <w:r>
        <w:separator/>
      </w:r>
    </w:p>
  </w:endnote>
  <w:endnote w:type="continuationSeparator" w:id="0">
    <w:p w14:paraId="2756F6B0" w14:textId="77777777" w:rsidR="00404B9C" w:rsidRDefault="00404B9C" w:rsidP="00E7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601748"/>
      <w:docPartObj>
        <w:docPartGallery w:val="Page Numbers (Bottom of Page)"/>
        <w:docPartUnique/>
      </w:docPartObj>
    </w:sdtPr>
    <w:sdtEndPr>
      <w:rPr>
        <w:color w:val="7F7F7F" w:themeColor="background1" w:themeShade="7F"/>
        <w:spacing w:val="60"/>
      </w:rPr>
    </w:sdtEndPr>
    <w:sdtContent>
      <w:p w14:paraId="1851DD00" w14:textId="72603C71" w:rsidR="00E75B82" w:rsidRDefault="00E75B8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360F" w:rsidRPr="008F360F">
          <w:rPr>
            <w:b/>
            <w:bCs/>
            <w:noProof/>
          </w:rPr>
          <w:t>4</w:t>
        </w:r>
        <w:r>
          <w:rPr>
            <w:b/>
            <w:bCs/>
            <w:noProof/>
          </w:rPr>
          <w:fldChar w:fldCharType="end"/>
        </w:r>
        <w:r>
          <w:rPr>
            <w:b/>
            <w:bCs/>
          </w:rPr>
          <w:t xml:space="preserve"> | </w:t>
        </w:r>
        <w:r>
          <w:rPr>
            <w:color w:val="7F7F7F" w:themeColor="background1" w:themeShade="7F"/>
            <w:spacing w:val="60"/>
          </w:rPr>
          <w:t>Page</w:t>
        </w:r>
      </w:p>
    </w:sdtContent>
  </w:sdt>
  <w:p w14:paraId="457781E7" w14:textId="77777777" w:rsidR="00E75B82" w:rsidRDefault="00E75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8EC0" w14:textId="77777777" w:rsidR="00404B9C" w:rsidRDefault="00404B9C" w:rsidP="00E75B82">
      <w:pPr>
        <w:spacing w:after="0" w:line="240" w:lineRule="auto"/>
      </w:pPr>
      <w:r>
        <w:separator/>
      </w:r>
    </w:p>
  </w:footnote>
  <w:footnote w:type="continuationSeparator" w:id="0">
    <w:p w14:paraId="20017A92" w14:textId="77777777" w:rsidR="00404B9C" w:rsidRDefault="00404B9C" w:rsidP="00E75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2A6A"/>
    <w:multiLevelType w:val="hybridMultilevel"/>
    <w:tmpl w:val="A5902C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7A12A9"/>
    <w:multiLevelType w:val="hybridMultilevel"/>
    <w:tmpl w:val="8BB060B6"/>
    <w:lvl w:ilvl="0" w:tplc="1C09000F">
      <w:start w:val="1"/>
      <w:numFmt w:val="decimal"/>
      <w:lvlText w:val="%1."/>
      <w:lvlJc w:val="left"/>
      <w:pPr>
        <w:ind w:left="720" w:hanging="360"/>
      </w:pPr>
      <w:rPr>
        <w:rFonts w:hint="default"/>
      </w:rPr>
    </w:lvl>
    <w:lvl w:ilvl="1" w:tplc="1C090001">
      <w:start w:val="1"/>
      <w:numFmt w:val="bullet"/>
      <w:lvlText w:val=""/>
      <w:lvlJc w:val="left"/>
      <w:pPr>
        <w:ind w:left="1440" w:hanging="360"/>
      </w:pPr>
      <w:rPr>
        <w:rFonts w:ascii="Symbol" w:hAnsi="Symbol" w:hint="default"/>
      </w:rPr>
    </w:lvl>
    <w:lvl w:ilvl="2" w:tplc="1C090001">
      <w:start w:val="1"/>
      <w:numFmt w:val="bullet"/>
      <w:lvlText w:val=""/>
      <w:lvlJc w:val="left"/>
      <w:pPr>
        <w:ind w:left="2160" w:hanging="180"/>
      </w:pPr>
      <w:rPr>
        <w:rFonts w:ascii="Symbol" w:hAnsi="Symbol" w:hint="default"/>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3800B50"/>
    <w:multiLevelType w:val="hybridMultilevel"/>
    <w:tmpl w:val="48729C3E"/>
    <w:lvl w:ilvl="0" w:tplc="1C090001">
      <w:start w:val="1"/>
      <w:numFmt w:val="bullet"/>
      <w:lvlText w:val=""/>
      <w:lvlJc w:val="left"/>
      <w:pPr>
        <w:ind w:left="1440" w:hanging="360"/>
      </w:pPr>
      <w:rPr>
        <w:rFonts w:ascii="Symbol" w:hAnsi="Symbol" w:hint="default"/>
      </w:rPr>
    </w:lvl>
    <w:lvl w:ilvl="1" w:tplc="1C090019">
      <w:start w:val="1"/>
      <w:numFmt w:val="lowerLetter"/>
      <w:lvlText w:val="%2."/>
      <w:lvlJc w:val="left"/>
      <w:pPr>
        <w:ind w:left="2160" w:hanging="360"/>
      </w:pPr>
    </w:lvl>
    <w:lvl w:ilvl="2" w:tplc="1C090001">
      <w:start w:val="1"/>
      <w:numFmt w:val="bullet"/>
      <w:lvlText w:val=""/>
      <w:lvlJc w:val="left"/>
      <w:pPr>
        <w:ind w:left="2880" w:hanging="180"/>
      </w:pPr>
      <w:rPr>
        <w:rFonts w:ascii="Symbol" w:hAnsi="Symbol" w:hint="default"/>
      </w:r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2C197884"/>
    <w:multiLevelType w:val="hybridMultilevel"/>
    <w:tmpl w:val="8AF8B60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01">
      <w:start w:val="1"/>
      <w:numFmt w:val="bullet"/>
      <w:lvlText w:val=""/>
      <w:lvlJc w:val="left"/>
      <w:pPr>
        <w:ind w:left="2160" w:hanging="180"/>
      </w:pPr>
      <w:rPr>
        <w:rFonts w:ascii="Symbol" w:hAnsi="Symbol"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0E20FBB"/>
    <w:multiLevelType w:val="hybridMultilevel"/>
    <w:tmpl w:val="66846D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2126CB"/>
    <w:multiLevelType w:val="hybridMultilevel"/>
    <w:tmpl w:val="0CD832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D4664D5"/>
    <w:multiLevelType w:val="hybridMultilevel"/>
    <w:tmpl w:val="DDC20CA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01D525F"/>
    <w:multiLevelType w:val="hybridMultilevel"/>
    <w:tmpl w:val="C0E804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84D1926"/>
    <w:multiLevelType w:val="hybridMultilevel"/>
    <w:tmpl w:val="B9E643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A25688C"/>
    <w:multiLevelType w:val="hybridMultilevel"/>
    <w:tmpl w:val="F5D8FEE0"/>
    <w:lvl w:ilvl="0" w:tplc="1C09000F">
      <w:start w:val="1"/>
      <w:numFmt w:val="decimal"/>
      <w:lvlText w:val="%1."/>
      <w:lvlJc w:val="left"/>
      <w:pPr>
        <w:ind w:left="502"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2AC7AA6"/>
    <w:multiLevelType w:val="hybridMultilevel"/>
    <w:tmpl w:val="8FD69B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5D958B0"/>
    <w:multiLevelType w:val="hybridMultilevel"/>
    <w:tmpl w:val="20C46C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B3E5526"/>
    <w:multiLevelType w:val="hybridMultilevel"/>
    <w:tmpl w:val="CDB8C7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CF4601B"/>
    <w:multiLevelType w:val="hybridMultilevel"/>
    <w:tmpl w:val="6B6453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D4D3D13"/>
    <w:multiLevelType w:val="hybridMultilevel"/>
    <w:tmpl w:val="772C557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7E572860"/>
    <w:multiLevelType w:val="hybridMultilevel"/>
    <w:tmpl w:val="241A79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1"/>
  </w:num>
  <w:num w:numId="5">
    <w:abstractNumId w:val="5"/>
  </w:num>
  <w:num w:numId="6">
    <w:abstractNumId w:val="13"/>
  </w:num>
  <w:num w:numId="7">
    <w:abstractNumId w:val="4"/>
  </w:num>
  <w:num w:numId="8">
    <w:abstractNumId w:val="15"/>
  </w:num>
  <w:num w:numId="9">
    <w:abstractNumId w:val="10"/>
  </w:num>
  <w:num w:numId="10">
    <w:abstractNumId w:val="8"/>
  </w:num>
  <w:num w:numId="11">
    <w:abstractNumId w:val="12"/>
  </w:num>
  <w:num w:numId="12">
    <w:abstractNumId w:val="9"/>
  </w:num>
  <w:num w:numId="13">
    <w:abstractNumId w:val="1"/>
  </w:num>
  <w:num w:numId="14">
    <w:abstractNumId w:val="1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C99"/>
    <w:rsid w:val="000238C2"/>
    <w:rsid w:val="000448B7"/>
    <w:rsid w:val="00070C99"/>
    <w:rsid w:val="000740CA"/>
    <w:rsid w:val="000C5964"/>
    <w:rsid w:val="001033CF"/>
    <w:rsid w:val="0012394C"/>
    <w:rsid w:val="0013719F"/>
    <w:rsid w:val="00183527"/>
    <w:rsid w:val="001B792E"/>
    <w:rsid w:val="001C17A1"/>
    <w:rsid w:val="002D7397"/>
    <w:rsid w:val="002F0649"/>
    <w:rsid w:val="002F6D35"/>
    <w:rsid w:val="00310F5E"/>
    <w:rsid w:val="003378DB"/>
    <w:rsid w:val="003716E5"/>
    <w:rsid w:val="003869E0"/>
    <w:rsid w:val="003D5FFD"/>
    <w:rsid w:val="00404B9C"/>
    <w:rsid w:val="0041630E"/>
    <w:rsid w:val="00420DB6"/>
    <w:rsid w:val="00474496"/>
    <w:rsid w:val="004A0414"/>
    <w:rsid w:val="004B12EF"/>
    <w:rsid w:val="004C5F2C"/>
    <w:rsid w:val="004E0F2A"/>
    <w:rsid w:val="004F0940"/>
    <w:rsid w:val="00537143"/>
    <w:rsid w:val="00576DDD"/>
    <w:rsid w:val="005949E8"/>
    <w:rsid w:val="005B30F4"/>
    <w:rsid w:val="005F3F25"/>
    <w:rsid w:val="00613E5D"/>
    <w:rsid w:val="00631FEF"/>
    <w:rsid w:val="00640323"/>
    <w:rsid w:val="006C3858"/>
    <w:rsid w:val="00706D7A"/>
    <w:rsid w:val="0075469A"/>
    <w:rsid w:val="00763B3D"/>
    <w:rsid w:val="00777DAD"/>
    <w:rsid w:val="00795A43"/>
    <w:rsid w:val="007F05BC"/>
    <w:rsid w:val="0080654E"/>
    <w:rsid w:val="008857D0"/>
    <w:rsid w:val="00891C02"/>
    <w:rsid w:val="008F1752"/>
    <w:rsid w:val="008F360F"/>
    <w:rsid w:val="00920C4D"/>
    <w:rsid w:val="0094279D"/>
    <w:rsid w:val="00951190"/>
    <w:rsid w:val="00987CC3"/>
    <w:rsid w:val="009A5697"/>
    <w:rsid w:val="00A75E94"/>
    <w:rsid w:val="00B24632"/>
    <w:rsid w:val="00B632B8"/>
    <w:rsid w:val="00B84F8B"/>
    <w:rsid w:val="00C922D3"/>
    <w:rsid w:val="00CB0D02"/>
    <w:rsid w:val="00DA3F70"/>
    <w:rsid w:val="00E234F0"/>
    <w:rsid w:val="00E45BA6"/>
    <w:rsid w:val="00E752E8"/>
    <w:rsid w:val="00E75B82"/>
    <w:rsid w:val="00EF51CC"/>
    <w:rsid w:val="00EF60D2"/>
    <w:rsid w:val="00F33025"/>
    <w:rsid w:val="00F72905"/>
    <w:rsid w:val="00F92A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858C"/>
  <w15:docId w15:val="{C6C82BC5-5C3D-4219-9C8E-168CFE56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C99"/>
    <w:pPr>
      <w:ind w:left="720"/>
      <w:contextualSpacing/>
    </w:pPr>
  </w:style>
  <w:style w:type="paragraph" w:styleId="BalloonText">
    <w:name w:val="Balloon Text"/>
    <w:basedOn w:val="Normal"/>
    <w:link w:val="BalloonTextChar"/>
    <w:uiPriority w:val="99"/>
    <w:semiHidden/>
    <w:unhideWhenUsed/>
    <w:rsid w:val="00F33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025"/>
    <w:rPr>
      <w:rFonts w:ascii="Segoe UI" w:hAnsi="Segoe UI" w:cs="Segoe UI"/>
      <w:sz w:val="18"/>
      <w:szCs w:val="18"/>
    </w:rPr>
  </w:style>
  <w:style w:type="character" w:styleId="CommentReference">
    <w:name w:val="annotation reference"/>
    <w:basedOn w:val="DefaultParagraphFont"/>
    <w:uiPriority w:val="99"/>
    <w:semiHidden/>
    <w:unhideWhenUsed/>
    <w:rsid w:val="003716E5"/>
    <w:rPr>
      <w:sz w:val="16"/>
      <w:szCs w:val="16"/>
    </w:rPr>
  </w:style>
  <w:style w:type="paragraph" w:styleId="CommentText">
    <w:name w:val="annotation text"/>
    <w:basedOn w:val="Normal"/>
    <w:link w:val="CommentTextChar"/>
    <w:uiPriority w:val="99"/>
    <w:semiHidden/>
    <w:unhideWhenUsed/>
    <w:rsid w:val="003716E5"/>
    <w:pPr>
      <w:spacing w:line="240" w:lineRule="auto"/>
    </w:pPr>
    <w:rPr>
      <w:sz w:val="20"/>
      <w:szCs w:val="20"/>
    </w:rPr>
  </w:style>
  <w:style w:type="character" w:customStyle="1" w:styleId="CommentTextChar">
    <w:name w:val="Comment Text Char"/>
    <w:basedOn w:val="DefaultParagraphFont"/>
    <w:link w:val="CommentText"/>
    <w:uiPriority w:val="99"/>
    <w:semiHidden/>
    <w:rsid w:val="003716E5"/>
    <w:rPr>
      <w:sz w:val="20"/>
      <w:szCs w:val="20"/>
    </w:rPr>
  </w:style>
  <w:style w:type="paragraph" w:styleId="CommentSubject">
    <w:name w:val="annotation subject"/>
    <w:basedOn w:val="CommentText"/>
    <w:next w:val="CommentText"/>
    <w:link w:val="CommentSubjectChar"/>
    <w:uiPriority w:val="99"/>
    <w:semiHidden/>
    <w:unhideWhenUsed/>
    <w:rsid w:val="003716E5"/>
    <w:rPr>
      <w:b/>
      <w:bCs/>
    </w:rPr>
  </w:style>
  <w:style w:type="character" w:customStyle="1" w:styleId="CommentSubjectChar">
    <w:name w:val="Comment Subject Char"/>
    <w:basedOn w:val="CommentTextChar"/>
    <w:link w:val="CommentSubject"/>
    <w:uiPriority w:val="99"/>
    <w:semiHidden/>
    <w:rsid w:val="003716E5"/>
    <w:rPr>
      <w:b/>
      <w:bCs/>
      <w:sz w:val="20"/>
      <w:szCs w:val="20"/>
    </w:rPr>
  </w:style>
  <w:style w:type="paragraph" w:styleId="Revision">
    <w:name w:val="Revision"/>
    <w:hidden/>
    <w:uiPriority w:val="99"/>
    <w:semiHidden/>
    <w:rsid w:val="001033CF"/>
    <w:pPr>
      <w:spacing w:after="0" w:line="240" w:lineRule="auto"/>
    </w:pPr>
  </w:style>
  <w:style w:type="paragraph" w:styleId="Header">
    <w:name w:val="header"/>
    <w:basedOn w:val="Normal"/>
    <w:link w:val="HeaderChar"/>
    <w:uiPriority w:val="99"/>
    <w:unhideWhenUsed/>
    <w:rsid w:val="00E75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B82"/>
  </w:style>
  <w:style w:type="paragraph" w:styleId="Footer">
    <w:name w:val="footer"/>
    <w:basedOn w:val="Normal"/>
    <w:link w:val="FooterChar"/>
    <w:uiPriority w:val="99"/>
    <w:unhideWhenUsed/>
    <w:rsid w:val="00E75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NMMU</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Calitz, Andre (Prof) (Summerstrand Campus South)</dc:creator>
  <cp:lastModifiedBy>Calitz, Andre (Prof) (Summerstrand Campus South)</cp:lastModifiedBy>
  <cp:revision>6</cp:revision>
  <cp:lastPrinted>2018-06-04T10:55:00Z</cp:lastPrinted>
  <dcterms:created xsi:type="dcterms:W3CDTF">2018-07-03T07:58:00Z</dcterms:created>
  <dcterms:modified xsi:type="dcterms:W3CDTF">2019-11-20T12:49:00Z</dcterms:modified>
</cp:coreProperties>
</file>